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667B" w14:textId="782A07E8" w:rsidR="00CD1002" w:rsidRPr="00155634" w:rsidRDefault="00155634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  <w:r w:rsidRPr="00155634">
        <w:rPr>
          <w:rFonts w:ascii="Tahoma" w:hAnsi="Tahoma" w:cs="Tahoma"/>
          <w:b/>
          <w:bCs/>
          <w:sz w:val="22"/>
          <w:szCs w:val="22"/>
        </w:rPr>
        <w:t>NORTHERN MICHIGAN REGIONAL ENTITY</w:t>
      </w:r>
    </w:p>
    <w:p w14:paraId="2B014247" w14:textId="18429C57" w:rsidR="00155634" w:rsidRPr="00155634" w:rsidRDefault="00155634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  <w:r w:rsidRPr="00155634">
        <w:rPr>
          <w:rFonts w:ascii="Tahoma" w:hAnsi="Tahoma" w:cs="Tahoma"/>
          <w:b/>
          <w:bCs/>
          <w:sz w:val="22"/>
          <w:szCs w:val="22"/>
        </w:rPr>
        <w:t>PROVIDER NETWORK MANAGERS MEETING</w:t>
      </w:r>
    </w:p>
    <w:p w14:paraId="6714CC94" w14:textId="2D66601C" w:rsidR="00155634" w:rsidRPr="00155634" w:rsidRDefault="00155634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  <w:r w:rsidRPr="00155634">
        <w:rPr>
          <w:rFonts w:ascii="Tahoma" w:hAnsi="Tahoma" w:cs="Tahoma"/>
          <w:b/>
          <w:bCs/>
          <w:sz w:val="22"/>
          <w:szCs w:val="22"/>
        </w:rPr>
        <w:t xml:space="preserve">10:00AM – </w:t>
      </w:r>
      <w:r w:rsidR="009F3346">
        <w:rPr>
          <w:rFonts w:ascii="Tahoma" w:hAnsi="Tahoma" w:cs="Tahoma"/>
          <w:b/>
          <w:bCs/>
          <w:sz w:val="22"/>
          <w:szCs w:val="22"/>
        </w:rPr>
        <w:t>NOVEMBER 13</w:t>
      </w:r>
      <w:r w:rsidR="00607AE3">
        <w:rPr>
          <w:rFonts w:ascii="Tahoma" w:hAnsi="Tahoma" w:cs="Tahoma"/>
          <w:b/>
          <w:bCs/>
          <w:sz w:val="22"/>
          <w:szCs w:val="22"/>
        </w:rPr>
        <w:t xml:space="preserve">, </w:t>
      </w:r>
      <w:r w:rsidRPr="00155634">
        <w:rPr>
          <w:rFonts w:ascii="Tahoma" w:hAnsi="Tahoma" w:cs="Tahoma"/>
          <w:b/>
          <w:bCs/>
          <w:sz w:val="22"/>
          <w:szCs w:val="22"/>
        </w:rPr>
        <w:t>2025</w:t>
      </w:r>
    </w:p>
    <w:p w14:paraId="402BBCFE" w14:textId="4A55F707" w:rsidR="00155634" w:rsidRDefault="00155634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  <w:r w:rsidRPr="00155634">
        <w:rPr>
          <w:rFonts w:ascii="Tahoma" w:hAnsi="Tahoma" w:cs="Tahoma"/>
          <w:b/>
          <w:bCs/>
          <w:sz w:val="22"/>
          <w:szCs w:val="22"/>
        </w:rPr>
        <w:t>VIA TEAMS</w:t>
      </w:r>
    </w:p>
    <w:p w14:paraId="46AF9351" w14:textId="77777777" w:rsidR="00C95E52" w:rsidRDefault="00C95E52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25909EB0" w14:textId="77777777" w:rsidR="00C95E52" w:rsidRDefault="00C95E52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610"/>
        <w:gridCol w:w="4405"/>
      </w:tblGrid>
      <w:tr w:rsidR="00C95E52" w:rsidRPr="00C95E52" w14:paraId="69B399AB" w14:textId="77777777" w:rsidTr="00406F79">
        <w:tc>
          <w:tcPr>
            <w:tcW w:w="2335" w:type="dxa"/>
          </w:tcPr>
          <w:p w14:paraId="74F7AE38" w14:textId="3A236F80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5E52">
              <w:rPr>
                <w:rFonts w:ascii="Tahoma" w:hAnsi="Tahoma" w:cs="Tahoma"/>
                <w:b/>
                <w:bCs/>
                <w:sz w:val="20"/>
                <w:szCs w:val="20"/>
              </w:rPr>
              <w:t>Centra Wellness:</w:t>
            </w:r>
          </w:p>
        </w:tc>
        <w:tc>
          <w:tcPr>
            <w:tcW w:w="2610" w:type="dxa"/>
          </w:tcPr>
          <w:p w14:paraId="5CE39F57" w14:textId="26241F54" w:rsidR="00C95E52" w:rsidRPr="00C95E52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41658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346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Chip Johnston </w:t>
            </w:r>
          </w:p>
        </w:tc>
        <w:tc>
          <w:tcPr>
            <w:tcW w:w="4405" w:type="dxa"/>
          </w:tcPr>
          <w:p w14:paraId="2364B655" w14:textId="18398907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C95E52">
              <w:rPr>
                <w:rFonts w:ascii="Tahoma" w:hAnsi="Tahoma" w:cs="Tahoma"/>
                <w:sz w:val="20"/>
                <w:szCs w:val="20"/>
              </w:rPr>
              <w:t>Executive Director</w:t>
            </w:r>
          </w:p>
        </w:tc>
      </w:tr>
      <w:tr w:rsidR="00C95E52" w:rsidRPr="00C95E52" w14:paraId="13F12CC9" w14:textId="77777777" w:rsidTr="00406F79">
        <w:tc>
          <w:tcPr>
            <w:tcW w:w="2335" w:type="dxa"/>
          </w:tcPr>
          <w:p w14:paraId="2A1B1734" w14:textId="77777777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C55F6D0" w14:textId="4E5F253F" w:rsidR="00C95E52" w:rsidRPr="00C95E52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977057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2C97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Kacey Kidder-Snyder</w:t>
            </w:r>
          </w:p>
        </w:tc>
        <w:tc>
          <w:tcPr>
            <w:tcW w:w="4405" w:type="dxa"/>
          </w:tcPr>
          <w:p w14:paraId="38EA69FF" w14:textId="63452E92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C95E52">
              <w:rPr>
                <w:rFonts w:ascii="Tahoma" w:hAnsi="Tahoma" w:cs="Tahoma"/>
                <w:sz w:val="20"/>
                <w:szCs w:val="20"/>
              </w:rPr>
              <w:t>Provider Network Specialist</w:t>
            </w:r>
          </w:p>
        </w:tc>
      </w:tr>
      <w:tr w:rsidR="00C95E52" w:rsidRPr="00C95E52" w14:paraId="5023767F" w14:textId="77777777" w:rsidTr="00406F79">
        <w:tc>
          <w:tcPr>
            <w:tcW w:w="2335" w:type="dxa"/>
          </w:tcPr>
          <w:p w14:paraId="264FE9FF" w14:textId="77777777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2D0A058" w14:textId="3C86C1F7" w:rsidR="00C95E52" w:rsidRPr="00C95E52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3920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346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Pat Kozlowski</w:t>
            </w:r>
          </w:p>
        </w:tc>
        <w:tc>
          <w:tcPr>
            <w:tcW w:w="4405" w:type="dxa"/>
          </w:tcPr>
          <w:p w14:paraId="78A43F75" w14:textId="07F9C0FC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C95E52">
              <w:rPr>
                <w:rFonts w:ascii="Tahoma" w:hAnsi="Tahoma" w:cs="Tahoma"/>
                <w:sz w:val="20"/>
                <w:szCs w:val="20"/>
              </w:rPr>
              <w:t>Access and Emergency Service Director</w:t>
            </w:r>
          </w:p>
        </w:tc>
      </w:tr>
      <w:tr w:rsidR="00C95E52" w:rsidRPr="00C95E52" w14:paraId="5480458C" w14:textId="77777777" w:rsidTr="00E6256A">
        <w:tc>
          <w:tcPr>
            <w:tcW w:w="9350" w:type="dxa"/>
            <w:gridSpan w:val="3"/>
          </w:tcPr>
          <w:p w14:paraId="1E664560" w14:textId="77777777" w:rsidR="00C95E52" w:rsidRPr="00C95E52" w:rsidRDefault="00C95E52" w:rsidP="00C95E52">
            <w:pPr>
              <w:spacing w:line="12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95E52" w:rsidRPr="00C95E52" w14:paraId="243CAEE2" w14:textId="77777777" w:rsidTr="00406F79">
        <w:tc>
          <w:tcPr>
            <w:tcW w:w="2335" w:type="dxa"/>
          </w:tcPr>
          <w:p w14:paraId="57F8E53F" w14:textId="4B910C1D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North Country:</w:t>
            </w:r>
          </w:p>
        </w:tc>
        <w:tc>
          <w:tcPr>
            <w:tcW w:w="2610" w:type="dxa"/>
          </w:tcPr>
          <w:p w14:paraId="027F967B" w14:textId="770E5E75" w:rsidR="00C95E52" w:rsidRPr="00C95E52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089688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7C2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Angie Balberde</w:t>
            </w:r>
          </w:p>
        </w:tc>
        <w:tc>
          <w:tcPr>
            <w:tcW w:w="4405" w:type="dxa"/>
          </w:tcPr>
          <w:p w14:paraId="73BC9212" w14:textId="1D329487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C95E52">
              <w:rPr>
                <w:rFonts w:ascii="Tahoma" w:hAnsi="Tahoma" w:cs="Tahoma"/>
                <w:sz w:val="20"/>
                <w:szCs w:val="20"/>
              </w:rPr>
              <w:t>Provider Network Manager</w:t>
            </w:r>
          </w:p>
        </w:tc>
      </w:tr>
      <w:tr w:rsidR="00C95E52" w:rsidRPr="00C95E52" w14:paraId="1A2FB315" w14:textId="77777777" w:rsidTr="00406F79">
        <w:tc>
          <w:tcPr>
            <w:tcW w:w="2335" w:type="dxa"/>
          </w:tcPr>
          <w:p w14:paraId="470DE5B3" w14:textId="77777777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7B31D672" w14:textId="4E65E440" w:rsidR="00C95E52" w:rsidRPr="00C95E52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80190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D77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Katie Lorence</w:t>
            </w:r>
          </w:p>
        </w:tc>
        <w:tc>
          <w:tcPr>
            <w:tcW w:w="4405" w:type="dxa"/>
          </w:tcPr>
          <w:p w14:paraId="41FCCC20" w14:textId="43A0D173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C95E52">
              <w:rPr>
                <w:rFonts w:ascii="Tahoma" w:hAnsi="Tahoma" w:cs="Tahoma"/>
                <w:sz w:val="20"/>
                <w:szCs w:val="20"/>
              </w:rPr>
              <w:t>Contract Manager</w:t>
            </w:r>
          </w:p>
        </w:tc>
      </w:tr>
      <w:tr w:rsidR="00C95E52" w:rsidRPr="00C95E52" w14:paraId="51E69B01" w14:textId="77777777" w:rsidTr="00406F79">
        <w:tc>
          <w:tcPr>
            <w:tcW w:w="2335" w:type="dxa"/>
          </w:tcPr>
          <w:p w14:paraId="32F5DCBC" w14:textId="77777777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1D21E34D" w14:textId="49EF8C2D" w:rsidR="00C95E52" w:rsidRPr="00C95E52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942835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67EC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Kim Rappleyea</w:t>
            </w:r>
          </w:p>
        </w:tc>
        <w:tc>
          <w:tcPr>
            <w:tcW w:w="4405" w:type="dxa"/>
          </w:tcPr>
          <w:p w14:paraId="3819D3FE" w14:textId="1DE0D629" w:rsidR="00C95E52" w:rsidRPr="00C95E52" w:rsidRDefault="00C95E52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C95E52">
              <w:rPr>
                <w:rFonts w:ascii="Tahoma" w:hAnsi="Tahoma" w:cs="Tahoma"/>
                <w:sz w:val="20"/>
                <w:szCs w:val="20"/>
              </w:rPr>
              <w:t>Chief Operating Officer</w:t>
            </w:r>
          </w:p>
        </w:tc>
      </w:tr>
      <w:tr w:rsidR="00C95E52" w:rsidRPr="00C95E52" w14:paraId="17027F15" w14:textId="77777777" w:rsidTr="00E6256A">
        <w:tc>
          <w:tcPr>
            <w:tcW w:w="9350" w:type="dxa"/>
            <w:gridSpan w:val="3"/>
          </w:tcPr>
          <w:p w14:paraId="3B4D13EF" w14:textId="77777777" w:rsidR="00C95E52" w:rsidRPr="00C95E52" w:rsidRDefault="00C95E52" w:rsidP="00C95E52">
            <w:pPr>
              <w:spacing w:line="12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95E52" w:rsidRPr="00C95E52" w14:paraId="0077FCFB" w14:textId="77777777" w:rsidTr="00406F79">
        <w:tc>
          <w:tcPr>
            <w:tcW w:w="2335" w:type="dxa"/>
          </w:tcPr>
          <w:p w14:paraId="55D21880" w14:textId="6A0BE60F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Northeast Michigan:</w:t>
            </w:r>
          </w:p>
        </w:tc>
        <w:tc>
          <w:tcPr>
            <w:tcW w:w="2610" w:type="dxa"/>
          </w:tcPr>
          <w:p w14:paraId="7802D876" w14:textId="2D1A34F5" w:rsidR="00C95E52" w:rsidRPr="00C95E52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989552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D77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C95E52" w:rsidRPr="00C95E52">
              <w:rPr>
                <w:rFonts w:ascii="Tahoma" w:hAnsi="Tahoma" w:cs="Tahoma"/>
                <w:sz w:val="20"/>
                <w:szCs w:val="20"/>
              </w:rPr>
              <w:t xml:space="preserve"> Connie Cadarette</w:t>
            </w:r>
          </w:p>
        </w:tc>
        <w:tc>
          <w:tcPr>
            <w:tcW w:w="4405" w:type="dxa"/>
          </w:tcPr>
          <w:p w14:paraId="203731A3" w14:textId="1F4A7DBF" w:rsidR="00C95E52" w:rsidRPr="00C95E52" w:rsidRDefault="005C4253" w:rsidP="001556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Chief Financial Officer</w:t>
            </w:r>
          </w:p>
        </w:tc>
      </w:tr>
      <w:tr w:rsidR="00C95E52" w:rsidRPr="00C95E52" w14:paraId="33646E97" w14:textId="77777777" w:rsidTr="00406F79">
        <w:tc>
          <w:tcPr>
            <w:tcW w:w="2335" w:type="dxa"/>
          </w:tcPr>
          <w:p w14:paraId="1630D698" w14:textId="77777777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6AA53B8A" w14:textId="7AE93582" w:rsidR="00C95E52" w:rsidRPr="005C4253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616393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B2EE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5C4253" w:rsidRPr="005C4253">
              <w:rPr>
                <w:rFonts w:ascii="Tahoma" w:hAnsi="Tahoma" w:cs="Tahoma"/>
                <w:sz w:val="20"/>
                <w:szCs w:val="20"/>
              </w:rPr>
              <w:t xml:space="preserve"> Vicky DeRoven</w:t>
            </w:r>
          </w:p>
        </w:tc>
        <w:tc>
          <w:tcPr>
            <w:tcW w:w="4405" w:type="dxa"/>
          </w:tcPr>
          <w:p w14:paraId="5FEA1CEC" w14:textId="37A1A35D" w:rsidR="00C95E52" w:rsidRPr="005C4253" w:rsidRDefault="005C4253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Quality Improvement</w:t>
            </w:r>
          </w:p>
        </w:tc>
      </w:tr>
      <w:tr w:rsidR="00C95E52" w:rsidRPr="00C95E52" w14:paraId="5CA46027" w14:textId="77777777" w:rsidTr="00406F79">
        <w:tc>
          <w:tcPr>
            <w:tcW w:w="2335" w:type="dxa"/>
          </w:tcPr>
          <w:p w14:paraId="3E0E8357" w14:textId="77777777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4DD1884E" w14:textId="21996DF4" w:rsidR="00C95E52" w:rsidRPr="005C4253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22217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67EC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5C425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4253" w:rsidRPr="005C4253">
              <w:rPr>
                <w:rFonts w:ascii="Tahoma" w:hAnsi="Tahoma" w:cs="Tahoma"/>
                <w:sz w:val="20"/>
                <w:szCs w:val="20"/>
              </w:rPr>
              <w:t>Jen Walburn</w:t>
            </w:r>
          </w:p>
        </w:tc>
        <w:tc>
          <w:tcPr>
            <w:tcW w:w="4405" w:type="dxa"/>
          </w:tcPr>
          <w:p w14:paraId="7A670128" w14:textId="010B2E9B" w:rsidR="00C95E52" w:rsidRPr="005C4253" w:rsidRDefault="005C4253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Compliance Officer</w:t>
            </w:r>
          </w:p>
        </w:tc>
      </w:tr>
      <w:tr w:rsidR="00934F28" w:rsidRPr="00C95E52" w14:paraId="089F0D7A" w14:textId="77777777" w:rsidTr="00406F79">
        <w:tc>
          <w:tcPr>
            <w:tcW w:w="2335" w:type="dxa"/>
          </w:tcPr>
          <w:p w14:paraId="2F014A87" w14:textId="77777777" w:rsidR="00934F28" w:rsidRPr="00C95E52" w:rsidRDefault="00934F28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5F94EF3D" w14:textId="0AD16039" w:rsidR="00934F28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959816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4F2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934F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4F28" w:rsidRPr="005C4253">
              <w:rPr>
                <w:rFonts w:ascii="Tahoma" w:hAnsi="Tahoma" w:cs="Tahoma"/>
                <w:sz w:val="20"/>
                <w:szCs w:val="20"/>
              </w:rPr>
              <w:t>Jen</w:t>
            </w:r>
            <w:r w:rsidR="00934F28">
              <w:rPr>
                <w:rFonts w:ascii="Tahoma" w:hAnsi="Tahoma" w:cs="Tahoma"/>
                <w:sz w:val="20"/>
                <w:szCs w:val="20"/>
              </w:rPr>
              <w:t xml:space="preserve">nifer </w:t>
            </w:r>
            <w:r w:rsidR="00406F79">
              <w:rPr>
                <w:rFonts w:ascii="Tahoma" w:hAnsi="Tahoma" w:cs="Tahoma"/>
                <w:sz w:val="20"/>
                <w:szCs w:val="20"/>
              </w:rPr>
              <w:t>Wieczorkowski</w:t>
            </w:r>
          </w:p>
        </w:tc>
        <w:tc>
          <w:tcPr>
            <w:tcW w:w="4405" w:type="dxa"/>
          </w:tcPr>
          <w:p w14:paraId="6FAADAF6" w14:textId="66099075" w:rsidR="00934F28" w:rsidRPr="005C4253" w:rsidRDefault="00934F28" w:rsidP="001556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Contract Manager</w:t>
            </w:r>
          </w:p>
        </w:tc>
      </w:tr>
      <w:tr w:rsidR="005C4253" w:rsidRPr="00C95E52" w14:paraId="66961A6E" w14:textId="77777777" w:rsidTr="00E6256A">
        <w:tc>
          <w:tcPr>
            <w:tcW w:w="9350" w:type="dxa"/>
            <w:gridSpan w:val="3"/>
          </w:tcPr>
          <w:p w14:paraId="18253605" w14:textId="77777777" w:rsidR="005C4253" w:rsidRPr="00C95E52" w:rsidRDefault="005C4253" w:rsidP="005C4253">
            <w:pPr>
              <w:spacing w:line="12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95E52" w:rsidRPr="00C95E52" w14:paraId="48A7C021" w14:textId="77777777" w:rsidTr="00406F79">
        <w:tc>
          <w:tcPr>
            <w:tcW w:w="2335" w:type="dxa"/>
          </w:tcPr>
          <w:p w14:paraId="57B2EE19" w14:textId="0C921CF2" w:rsidR="00C95E52" w:rsidRPr="00C95E52" w:rsidRDefault="003058ED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Northern Lakes:</w:t>
            </w:r>
          </w:p>
        </w:tc>
        <w:tc>
          <w:tcPr>
            <w:tcW w:w="2610" w:type="dxa"/>
          </w:tcPr>
          <w:p w14:paraId="06651B4A" w14:textId="17B74DE9" w:rsidR="00C95E52" w:rsidRPr="005C4253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639638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7C2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5C4253" w:rsidRPr="005C4253">
              <w:rPr>
                <w:rFonts w:ascii="Tahoma" w:hAnsi="Tahoma" w:cs="Tahoma"/>
                <w:sz w:val="20"/>
                <w:szCs w:val="20"/>
              </w:rPr>
              <w:t xml:space="preserve"> Mark Crane</w:t>
            </w:r>
          </w:p>
        </w:tc>
        <w:tc>
          <w:tcPr>
            <w:tcW w:w="4405" w:type="dxa"/>
          </w:tcPr>
          <w:p w14:paraId="6FD49011" w14:textId="58C02D42" w:rsidR="00C95E52" w:rsidRPr="005C4253" w:rsidRDefault="005C4253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Contract and Procurement Manager</w:t>
            </w:r>
          </w:p>
        </w:tc>
      </w:tr>
      <w:tr w:rsidR="00C95E52" w:rsidRPr="00C95E52" w14:paraId="5398257E" w14:textId="77777777" w:rsidTr="00406F79">
        <w:tc>
          <w:tcPr>
            <w:tcW w:w="2335" w:type="dxa"/>
          </w:tcPr>
          <w:p w14:paraId="40315DD1" w14:textId="77777777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40E8E94D" w14:textId="25594831" w:rsidR="00C95E52" w:rsidRPr="005C4253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93495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2C97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5C4253" w:rsidRPr="005C4253">
              <w:rPr>
                <w:rFonts w:ascii="Tahoma" w:hAnsi="Tahoma" w:cs="Tahoma"/>
                <w:sz w:val="20"/>
                <w:szCs w:val="20"/>
              </w:rPr>
              <w:t xml:space="preserve"> Trapper Merz</w:t>
            </w:r>
          </w:p>
        </w:tc>
        <w:tc>
          <w:tcPr>
            <w:tcW w:w="4405" w:type="dxa"/>
          </w:tcPr>
          <w:p w14:paraId="424B08A9" w14:textId="6785EFBA" w:rsidR="00C95E52" w:rsidRPr="005C4253" w:rsidRDefault="005C4253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Business Intelligence Specialist</w:t>
            </w:r>
          </w:p>
        </w:tc>
      </w:tr>
      <w:tr w:rsidR="00C95E52" w:rsidRPr="00C95E52" w14:paraId="13DF57C2" w14:textId="77777777" w:rsidTr="00406F79">
        <w:tc>
          <w:tcPr>
            <w:tcW w:w="2335" w:type="dxa"/>
          </w:tcPr>
          <w:p w14:paraId="0EE33469" w14:textId="77777777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3D5E4742" w14:textId="604E7BF2" w:rsidR="00C95E52" w:rsidRPr="005C4253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931954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2C97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5C4253" w:rsidRPr="005C4253">
              <w:rPr>
                <w:rFonts w:ascii="Tahoma" w:hAnsi="Tahoma" w:cs="Tahoma"/>
                <w:sz w:val="20"/>
                <w:szCs w:val="20"/>
              </w:rPr>
              <w:t xml:space="preserve"> Hillary Rappuhn</w:t>
            </w:r>
          </w:p>
        </w:tc>
        <w:tc>
          <w:tcPr>
            <w:tcW w:w="4405" w:type="dxa"/>
          </w:tcPr>
          <w:p w14:paraId="64E081C5" w14:textId="6042D197" w:rsidR="00C95E52" w:rsidRPr="005C4253" w:rsidRDefault="005C4253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Project Coordinator</w:t>
            </w:r>
          </w:p>
        </w:tc>
      </w:tr>
      <w:tr w:rsidR="00C95E52" w:rsidRPr="00C95E52" w14:paraId="1F3B4908" w14:textId="77777777" w:rsidTr="00406F79">
        <w:tc>
          <w:tcPr>
            <w:tcW w:w="2335" w:type="dxa"/>
          </w:tcPr>
          <w:p w14:paraId="7A36643F" w14:textId="77777777" w:rsidR="00C95E52" w:rsidRPr="00C95E52" w:rsidRDefault="00C95E52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13B0BCA0" w14:textId="706B3B7E" w:rsidR="00C95E52" w:rsidRPr="005C4253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05217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00C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5C4253" w:rsidRPr="005C4253">
              <w:rPr>
                <w:rFonts w:ascii="Tahoma" w:hAnsi="Tahoma" w:cs="Tahoma"/>
                <w:sz w:val="20"/>
                <w:szCs w:val="20"/>
              </w:rPr>
              <w:t xml:space="preserve"> Jessica Williams</w:t>
            </w:r>
          </w:p>
        </w:tc>
        <w:tc>
          <w:tcPr>
            <w:tcW w:w="4405" w:type="dxa"/>
          </w:tcPr>
          <w:p w14:paraId="7E4103CA" w14:textId="371A3FCC" w:rsidR="00C95E52" w:rsidRPr="005C4253" w:rsidRDefault="005C4253" w:rsidP="00155634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Performance Improvement Specialist</w:t>
            </w:r>
          </w:p>
        </w:tc>
      </w:tr>
      <w:tr w:rsidR="005C4253" w:rsidRPr="00C95E52" w14:paraId="34684C42" w14:textId="77777777" w:rsidTr="00E6256A">
        <w:tc>
          <w:tcPr>
            <w:tcW w:w="9350" w:type="dxa"/>
            <w:gridSpan w:val="3"/>
          </w:tcPr>
          <w:p w14:paraId="2A0C4964" w14:textId="77777777" w:rsidR="005C4253" w:rsidRPr="00C95E52" w:rsidRDefault="005C4253" w:rsidP="005C4253">
            <w:pPr>
              <w:spacing w:line="12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95E52" w:rsidRPr="00C95E52" w14:paraId="420D9F60" w14:textId="77777777" w:rsidTr="00406F79">
        <w:tc>
          <w:tcPr>
            <w:tcW w:w="2335" w:type="dxa"/>
          </w:tcPr>
          <w:p w14:paraId="20424C08" w14:textId="0AF9F1DE" w:rsidR="00C95E52" w:rsidRPr="00C95E52" w:rsidRDefault="005C4253" w:rsidP="0015563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Wellvance:</w:t>
            </w:r>
          </w:p>
        </w:tc>
        <w:tc>
          <w:tcPr>
            <w:tcW w:w="2610" w:type="dxa"/>
          </w:tcPr>
          <w:p w14:paraId="2A6B9065" w14:textId="572134EE" w:rsidR="00C95E52" w:rsidRPr="005C4253" w:rsidRDefault="00000000" w:rsidP="0015563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851423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23EC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337332" w:rsidRPr="005C4253">
              <w:rPr>
                <w:rFonts w:ascii="Tahoma" w:hAnsi="Tahoma" w:cs="Tahoma"/>
                <w:sz w:val="20"/>
                <w:szCs w:val="20"/>
              </w:rPr>
              <w:t xml:space="preserve"> T</w:t>
            </w:r>
            <w:r w:rsidR="00337332">
              <w:rPr>
                <w:rFonts w:ascii="Tahoma" w:hAnsi="Tahoma" w:cs="Tahoma"/>
                <w:sz w:val="20"/>
                <w:szCs w:val="20"/>
              </w:rPr>
              <w:t>eresa McGee</w:t>
            </w:r>
          </w:p>
        </w:tc>
        <w:tc>
          <w:tcPr>
            <w:tcW w:w="4405" w:type="dxa"/>
          </w:tcPr>
          <w:p w14:paraId="7B8F4316" w14:textId="4A099D31" w:rsidR="00C95E52" w:rsidRPr="005C4253" w:rsidRDefault="00337332" w:rsidP="001556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Chief Clinical Officer</w:t>
            </w:r>
          </w:p>
        </w:tc>
      </w:tr>
      <w:tr w:rsidR="005F2989" w:rsidRPr="00C95E52" w14:paraId="32882E26" w14:textId="77777777" w:rsidTr="00406F79">
        <w:tc>
          <w:tcPr>
            <w:tcW w:w="2335" w:type="dxa"/>
          </w:tcPr>
          <w:p w14:paraId="768BBF21" w14:textId="77777777" w:rsidR="005F2989" w:rsidRDefault="005F2989" w:rsidP="005F298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6A30441B" w14:textId="5DB67D81" w:rsidR="005F2989" w:rsidRDefault="00000000" w:rsidP="005F298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809476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D77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337332" w:rsidRPr="005C425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37332">
              <w:rPr>
                <w:rFonts w:ascii="Tahoma" w:hAnsi="Tahoma" w:cs="Tahoma"/>
                <w:sz w:val="20"/>
                <w:szCs w:val="20"/>
              </w:rPr>
              <w:t>Julie Streeter</w:t>
            </w:r>
          </w:p>
        </w:tc>
        <w:tc>
          <w:tcPr>
            <w:tcW w:w="4405" w:type="dxa"/>
          </w:tcPr>
          <w:p w14:paraId="58B1A808" w14:textId="3C8A120F" w:rsidR="005F2989" w:rsidRPr="005C4253" w:rsidRDefault="00337332" w:rsidP="005F298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Contracts Specialist</w:t>
            </w:r>
          </w:p>
        </w:tc>
      </w:tr>
      <w:tr w:rsidR="005F2989" w:rsidRPr="00C95E52" w14:paraId="6A30CF2E" w14:textId="77777777" w:rsidTr="00E6256A">
        <w:tc>
          <w:tcPr>
            <w:tcW w:w="9350" w:type="dxa"/>
            <w:gridSpan w:val="3"/>
          </w:tcPr>
          <w:p w14:paraId="214B8B6E" w14:textId="77777777" w:rsidR="005F2989" w:rsidRPr="00C95E52" w:rsidRDefault="005F2989" w:rsidP="005F2989">
            <w:pPr>
              <w:spacing w:line="12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F2989" w:rsidRPr="00C95E52" w14:paraId="3ED72C21" w14:textId="77777777" w:rsidTr="00406F79">
        <w:tc>
          <w:tcPr>
            <w:tcW w:w="2335" w:type="dxa"/>
          </w:tcPr>
          <w:p w14:paraId="6D88F7D7" w14:textId="2C12F450" w:rsidR="005F2989" w:rsidRPr="00C95E52" w:rsidRDefault="005F2989" w:rsidP="005F298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NMRE:</w:t>
            </w:r>
          </w:p>
        </w:tc>
        <w:tc>
          <w:tcPr>
            <w:tcW w:w="2610" w:type="dxa"/>
          </w:tcPr>
          <w:p w14:paraId="3A98F508" w14:textId="68FF758C" w:rsidR="005F2989" w:rsidRPr="005C4253" w:rsidRDefault="00000000" w:rsidP="005F298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92461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23EC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5F2989" w:rsidRPr="005C4253">
              <w:rPr>
                <w:rFonts w:ascii="Tahoma" w:hAnsi="Tahoma" w:cs="Tahoma"/>
                <w:sz w:val="20"/>
                <w:szCs w:val="20"/>
              </w:rPr>
              <w:t xml:space="preserve"> Carol Balousek</w:t>
            </w:r>
          </w:p>
        </w:tc>
        <w:tc>
          <w:tcPr>
            <w:tcW w:w="4405" w:type="dxa"/>
          </w:tcPr>
          <w:p w14:paraId="18FD0C8D" w14:textId="7C3F0285" w:rsidR="005F2989" w:rsidRPr="005C4253" w:rsidRDefault="005F2989" w:rsidP="005F2989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Executive Administrator</w:t>
            </w:r>
          </w:p>
        </w:tc>
      </w:tr>
      <w:tr w:rsidR="005F2989" w:rsidRPr="00C95E52" w14:paraId="2627C454" w14:textId="77777777" w:rsidTr="00406F79">
        <w:tc>
          <w:tcPr>
            <w:tcW w:w="2335" w:type="dxa"/>
          </w:tcPr>
          <w:p w14:paraId="5FC4BC96" w14:textId="77777777" w:rsidR="005F2989" w:rsidRPr="00C95E52" w:rsidRDefault="005F2989" w:rsidP="005F298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1983B517" w14:textId="7AA5440A" w:rsidR="005F2989" w:rsidRPr="005C4253" w:rsidRDefault="00000000" w:rsidP="005F298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4749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298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5F2989" w:rsidRPr="005C4253">
              <w:rPr>
                <w:rFonts w:ascii="Tahoma" w:hAnsi="Tahoma" w:cs="Tahoma"/>
                <w:sz w:val="20"/>
                <w:szCs w:val="20"/>
              </w:rPr>
              <w:t xml:space="preserve"> Eric Kurtz</w:t>
            </w:r>
          </w:p>
        </w:tc>
        <w:tc>
          <w:tcPr>
            <w:tcW w:w="4405" w:type="dxa"/>
          </w:tcPr>
          <w:p w14:paraId="6CC6EABA" w14:textId="269D8DAD" w:rsidR="005F2989" w:rsidRPr="005C4253" w:rsidRDefault="005F2989" w:rsidP="005F2989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Chief Executive Officer</w:t>
            </w:r>
          </w:p>
        </w:tc>
      </w:tr>
      <w:tr w:rsidR="005F2989" w:rsidRPr="00C95E52" w14:paraId="58284BBC" w14:textId="77777777" w:rsidTr="00406F79">
        <w:tc>
          <w:tcPr>
            <w:tcW w:w="2335" w:type="dxa"/>
          </w:tcPr>
          <w:p w14:paraId="5EA38D93" w14:textId="77777777" w:rsidR="005F2989" w:rsidRPr="00C95E52" w:rsidRDefault="005F2989" w:rsidP="005F298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437B300C" w14:textId="31301D22" w:rsidR="005F2989" w:rsidRPr="005C4253" w:rsidRDefault="00000000" w:rsidP="005F298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5289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298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5F2989" w:rsidRPr="005C4253">
              <w:rPr>
                <w:rFonts w:ascii="Tahoma" w:hAnsi="Tahoma" w:cs="Tahoma"/>
                <w:sz w:val="20"/>
                <w:szCs w:val="20"/>
              </w:rPr>
              <w:t xml:space="preserve"> Heidi McClenaghan</w:t>
            </w:r>
          </w:p>
        </w:tc>
        <w:tc>
          <w:tcPr>
            <w:tcW w:w="4405" w:type="dxa"/>
          </w:tcPr>
          <w:p w14:paraId="67EF088F" w14:textId="12D491D6" w:rsidR="005F2989" w:rsidRPr="005C4253" w:rsidRDefault="005F2989" w:rsidP="005F2989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Quality Manager</w:t>
            </w:r>
          </w:p>
        </w:tc>
      </w:tr>
      <w:tr w:rsidR="005F2989" w:rsidRPr="00C95E52" w14:paraId="3AF76553" w14:textId="77777777" w:rsidTr="00406F79">
        <w:tc>
          <w:tcPr>
            <w:tcW w:w="2335" w:type="dxa"/>
          </w:tcPr>
          <w:p w14:paraId="1CEE59D2" w14:textId="77777777" w:rsidR="005F2989" w:rsidRPr="00C95E52" w:rsidRDefault="005F2989" w:rsidP="005F298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7EF87DB0" w14:textId="1DDA719A" w:rsidR="005F2989" w:rsidRPr="005C4253" w:rsidRDefault="00000000" w:rsidP="005F298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98809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298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5F2989" w:rsidRPr="005C4253">
              <w:rPr>
                <w:rFonts w:ascii="Tahoma" w:hAnsi="Tahoma" w:cs="Tahoma"/>
                <w:sz w:val="20"/>
                <w:szCs w:val="20"/>
              </w:rPr>
              <w:t xml:space="preserve"> Brandon Rhue</w:t>
            </w:r>
          </w:p>
        </w:tc>
        <w:tc>
          <w:tcPr>
            <w:tcW w:w="4405" w:type="dxa"/>
          </w:tcPr>
          <w:p w14:paraId="1DFAD62E" w14:textId="3E8503E1" w:rsidR="005F2989" w:rsidRPr="005C4253" w:rsidRDefault="005F2989" w:rsidP="005F2989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Chief Information Officer/Operations Director</w:t>
            </w:r>
          </w:p>
        </w:tc>
      </w:tr>
      <w:tr w:rsidR="005F2989" w:rsidRPr="00C95E52" w14:paraId="60D8EC92" w14:textId="77777777" w:rsidTr="00406F79">
        <w:tc>
          <w:tcPr>
            <w:tcW w:w="2335" w:type="dxa"/>
          </w:tcPr>
          <w:p w14:paraId="3FF6E6FC" w14:textId="77777777" w:rsidR="005F2989" w:rsidRPr="00C95E52" w:rsidRDefault="005F2989" w:rsidP="005F298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7E083679" w14:textId="52789334" w:rsidR="005F2989" w:rsidRPr="005C4253" w:rsidRDefault="00000000" w:rsidP="005F298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43035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23EC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5F2989" w:rsidRPr="005C4253">
              <w:rPr>
                <w:rFonts w:ascii="Tahoma" w:hAnsi="Tahoma" w:cs="Tahoma"/>
                <w:sz w:val="20"/>
                <w:szCs w:val="20"/>
              </w:rPr>
              <w:t xml:space="preserve"> Chris VanWagoner</w:t>
            </w:r>
          </w:p>
        </w:tc>
        <w:tc>
          <w:tcPr>
            <w:tcW w:w="4405" w:type="dxa"/>
          </w:tcPr>
          <w:p w14:paraId="1C1EB380" w14:textId="58A6C3B7" w:rsidR="005F2989" w:rsidRPr="005C4253" w:rsidRDefault="005F2989" w:rsidP="005F2989">
            <w:pPr>
              <w:rPr>
                <w:rFonts w:ascii="Tahoma" w:hAnsi="Tahoma" w:cs="Tahoma"/>
                <w:sz w:val="20"/>
                <w:szCs w:val="20"/>
              </w:rPr>
            </w:pPr>
            <w:r w:rsidRPr="005C4253">
              <w:rPr>
                <w:rFonts w:ascii="Tahoma" w:hAnsi="Tahoma" w:cs="Tahoma"/>
                <w:sz w:val="20"/>
                <w:szCs w:val="20"/>
              </w:rPr>
              <w:t>Contract and Provider Network Manager</w:t>
            </w:r>
          </w:p>
        </w:tc>
      </w:tr>
    </w:tbl>
    <w:p w14:paraId="6DBF61BC" w14:textId="77777777" w:rsidR="00C95E52" w:rsidRPr="00155634" w:rsidRDefault="00C95E52" w:rsidP="00155634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631567C0" w14:textId="77777777" w:rsidR="0022669D" w:rsidRDefault="0022669D" w:rsidP="00155634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</w:p>
    <w:p w14:paraId="7C55BB69" w14:textId="57A80003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3D43DA">
        <w:rPr>
          <w:rFonts w:ascii="Tahoma" w:hAnsi="Tahoma" w:cs="Tahoma"/>
          <w:sz w:val="22"/>
          <w:szCs w:val="22"/>
          <w:u w:val="single"/>
        </w:rPr>
        <w:t>INTRODUCTIONS</w:t>
      </w:r>
    </w:p>
    <w:p w14:paraId="22232C15" w14:textId="34DCC108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D43DA">
        <w:rPr>
          <w:rFonts w:ascii="Tahoma" w:hAnsi="Tahoma" w:cs="Tahoma"/>
          <w:sz w:val="22"/>
          <w:szCs w:val="22"/>
        </w:rPr>
        <w:t>Chris welcomed committee members to the meeting and attendance was taken.</w:t>
      </w:r>
      <w:r w:rsidR="00803FEB" w:rsidRPr="003D43DA">
        <w:rPr>
          <w:rFonts w:ascii="Tahoma" w:hAnsi="Tahoma" w:cs="Tahoma"/>
          <w:sz w:val="22"/>
          <w:szCs w:val="22"/>
        </w:rPr>
        <w:t xml:space="preserve"> </w:t>
      </w:r>
    </w:p>
    <w:p w14:paraId="65A061C5" w14:textId="77777777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5F30A24" w14:textId="28B37A2B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3D43DA">
        <w:rPr>
          <w:rFonts w:ascii="Tahoma" w:hAnsi="Tahoma" w:cs="Tahoma"/>
          <w:sz w:val="22"/>
          <w:szCs w:val="22"/>
          <w:u w:val="single"/>
        </w:rPr>
        <w:t>REVIEW AGENDA &amp; ADDITIONS</w:t>
      </w:r>
    </w:p>
    <w:p w14:paraId="48653EE1" w14:textId="7AF0B492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D43DA">
        <w:rPr>
          <w:rFonts w:ascii="Tahoma" w:hAnsi="Tahoma" w:cs="Tahoma"/>
          <w:sz w:val="22"/>
          <w:szCs w:val="22"/>
        </w:rPr>
        <w:t>No additions to the meeting agenda were requested.</w:t>
      </w:r>
    </w:p>
    <w:p w14:paraId="3B30CD73" w14:textId="77777777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E98238E" w14:textId="25C4416E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3D43DA">
        <w:rPr>
          <w:rFonts w:ascii="Tahoma" w:hAnsi="Tahoma" w:cs="Tahoma"/>
          <w:sz w:val="22"/>
          <w:szCs w:val="22"/>
          <w:u w:val="single"/>
        </w:rPr>
        <w:t>APPROVAL OF PREVIOUS MEETING MINUTES</w:t>
      </w:r>
    </w:p>
    <w:p w14:paraId="57326EEA" w14:textId="2B865173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D43DA">
        <w:rPr>
          <w:rFonts w:ascii="Tahoma" w:hAnsi="Tahoma" w:cs="Tahoma"/>
          <w:sz w:val="22"/>
          <w:szCs w:val="22"/>
        </w:rPr>
        <w:t xml:space="preserve">The </w:t>
      </w:r>
      <w:r w:rsidR="009F3346">
        <w:rPr>
          <w:rFonts w:ascii="Tahoma" w:hAnsi="Tahoma" w:cs="Tahoma"/>
          <w:sz w:val="22"/>
          <w:szCs w:val="22"/>
        </w:rPr>
        <w:t>October 14</w:t>
      </w:r>
      <w:r w:rsidR="009F3346" w:rsidRPr="009F3346">
        <w:rPr>
          <w:rFonts w:ascii="Tahoma" w:hAnsi="Tahoma" w:cs="Tahoma"/>
          <w:sz w:val="22"/>
          <w:szCs w:val="22"/>
          <w:vertAlign w:val="superscript"/>
        </w:rPr>
        <w:t>th</w:t>
      </w:r>
      <w:r w:rsidR="009F3346">
        <w:rPr>
          <w:rFonts w:ascii="Tahoma" w:hAnsi="Tahoma" w:cs="Tahoma"/>
          <w:sz w:val="22"/>
          <w:szCs w:val="22"/>
        </w:rPr>
        <w:t xml:space="preserve"> </w:t>
      </w:r>
      <w:r w:rsidRPr="003D43DA">
        <w:rPr>
          <w:rFonts w:ascii="Tahoma" w:hAnsi="Tahoma" w:cs="Tahoma"/>
          <w:sz w:val="22"/>
          <w:szCs w:val="22"/>
        </w:rPr>
        <w:t>minutes were included in the meeting materials and approved by consensus.</w:t>
      </w:r>
    </w:p>
    <w:p w14:paraId="4D23A2F3" w14:textId="77777777" w:rsidR="00A94DBA" w:rsidRPr="003D43DA" w:rsidRDefault="00A94DBA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2C6E48D2" w14:textId="2D8EE1DE" w:rsidR="00155634" w:rsidRPr="003D43DA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3D43DA">
        <w:rPr>
          <w:rFonts w:ascii="Tahoma" w:hAnsi="Tahoma" w:cs="Tahoma"/>
          <w:sz w:val="22"/>
          <w:szCs w:val="22"/>
          <w:u w:val="single"/>
        </w:rPr>
        <w:t>PRIOR ACTION ITEMS</w:t>
      </w:r>
    </w:p>
    <w:p w14:paraId="5A99E6F2" w14:textId="77777777" w:rsidR="006C0DDC" w:rsidRPr="00132ADE" w:rsidRDefault="00BF4B9D" w:rsidP="004F38E3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ahoma" w:hAnsi="Tahoma" w:cs="Tahoma"/>
          <w:b/>
          <w:bCs/>
          <w:sz w:val="22"/>
          <w:szCs w:val="22"/>
        </w:rPr>
      </w:pPr>
      <w:r w:rsidRPr="00132ADE">
        <w:rPr>
          <w:rFonts w:ascii="Tahoma" w:hAnsi="Tahoma" w:cs="Tahoma"/>
          <w:b/>
          <w:bCs/>
          <w:sz w:val="22"/>
          <w:szCs w:val="22"/>
        </w:rPr>
        <w:t>Forward NMRE DOO Policy and confidentiality citations</w:t>
      </w:r>
    </w:p>
    <w:p w14:paraId="4CD81FC8" w14:textId="5E26609F" w:rsidR="00AD4BF6" w:rsidRDefault="006C0DDC" w:rsidP="00132ADE">
      <w:pPr>
        <w:pStyle w:val="ListParagraph"/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These were emailed to the committee on October 15</w:t>
      </w:r>
      <w:r w:rsidRPr="006C0DDC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77D875D4" w14:textId="77777777" w:rsidR="00132ADE" w:rsidRPr="00132ADE" w:rsidRDefault="00132ADE" w:rsidP="00132ADE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0E5C740C" w14:textId="38CC1DDA" w:rsidR="00BF4B9D" w:rsidRPr="00A42709" w:rsidRDefault="004F38E3" w:rsidP="004F38E3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ahoma" w:hAnsi="Tahoma" w:cs="Tahoma"/>
          <w:b/>
          <w:bCs/>
          <w:sz w:val="22"/>
          <w:szCs w:val="22"/>
        </w:rPr>
      </w:pPr>
      <w:r w:rsidRPr="00A42709">
        <w:rPr>
          <w:rFonts w:ascii="Tahoma" w:hAnsi="Tahoma" w:cs="Tahoma"/>
          <w:b/>
          <w:bCs/>
          <w:sz w:val="22"/>
          <w:szCs w:val="22"/>
        </w:rPr>
        <w:t>Forward NMRE web vendor</w:t>
      </w:r>
      <w:r w:rsidR="00132ADE" w:rsidRPr="00A42709">
        <w:rPr>
          <w:rFonts w:ascii="Tahoma" w:hAnsi="Tahoma" w:cs="Tahoma"/>
          <w:b/>
          <w:bCs/>
          <w:sz w:val="22"/>
          <w:szCs w:val="22"/>
        </w:rPr>
        <w:t xml:space="preserve">’s </w:t>
      </w:r>
      <w:r w:rsidRPr="00A42709">
        <w:rPr>
          <w:rFonts w:ascii="Tahoma" w:hAnsi="Tahoma" w:cs="Tahoma"/>
          <w:b/>
          <w:bCs/>
          <w:sz w:val="22"/>
          <w:szCs w:val="22"/>
        </w:rPr>
        <w:t>contact information</w:t>
      </w:r>
    </w:p>
    <w:p w14:paraId="416BF1C9" w14:textId="1F52A6D9" w:rsidR="00132ADE" w:rsidRDefault="00132ADE" w:rsidP="00132ADE">
      <w:pPr>
        <w:pStyle w:val="ListParagraph"/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This was emailed to the committee on October 15</w:t>
      </w:r>
      <w:r w:rsidRPr="00132ADE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42EE4EB5" w14:textId="77777777" w:rsidR="005330B4" w:rsidRDefault="005330B4" w:rsidP="00132ADE">
      <w:pPr>
        <w:pStyle w:val="ListParagraph"/>
        <w:spacing w:after="0" w:line="240" w:lineRule="auto"/>
        <w:ind w:left="360"/>
        <w:rPr>
          <w:rFonts w:ascii="Tahoma" w:hAnsi="Tahoma" w:cs="Tahoma"/>
          <w:sz w:val="22"/>
          <w:szCs w:val="22"/>
        </w:rPr>
      </w:pPr>
    </w:p>
    <w:p w14:paraId="2AAF25F3" w14:textId="6AB37269" w:rsidR="004F38E3" w:rsidRPr="005945B1" w:rsidRDefault="004F38E3" w:rsidP="004F38E3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ahoma" w:hAnsi="Tahoma" w:cs="Tahoma"/>
          <w:b/>
          <w:bCs/>
          <w:sz w:val="22"/>
          <w:szCs w:val="22"/>
        </w:rPr>
      </w:pPr>
      <w:r w:rsidRPr="005945B1">
        <w:rPr>
          <w:rFonts w:ascii="Tahoma" w:hAnsi="Tahoma" w:cs="Tahoma"/>
          <w:b/>
          <w:bCs/>
          <w:sz w:val="22"/>
          <w:szCs w:val="22"/>
        </w:rPr>
        <w:t>Add Telehealth services to Provider Directories</w:t>
      </w:r>
    </w:p>
    <w:p w14:paraId="02CCC8BA" w14:textId="605E6F13" w:rsidR="00A42709" w:rsidRDefault="005945B1" w:rsidP="00A42709">
      <w:pPr>
        <w:pStyle w:val="ListParagraph"/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This will be discussed later in the meeting.</w:t>
      </w:r>
    </w:p>
    <w:p w14:paraId="3131E848" w14:textId="05F5E279" w:rsidR="00980845" w:rsidRDefault="00980845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3D43DA">
        <w:rPr>
          <w:rFonts w:ascii="Tahoma" w:hAnsi="Tahoma" w:cs="Tahoma"/>
          <w:sz w:val="22"/>
          <w:szCs w:val="22"/>
          <w:u w:val="single"/>
        </w:rPr>
        <w:lastRenderedPageBreak/>
        <w:t>UNIVERSAL CREDENTIALING</w:t>
      </w:r>
    </w:p>
    <w:p w14:paraId="3A320C28" w14:textId="0CDC1EE6" w:rsidR="008F73D6" w:rsidRDefault="00106726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2476E0">
        <w:rPr>
          <w:rFonts w:ascii="Tahoma" w:hAnsi="Tahoma" w:cs="Tahoma"/>
          <w:sz w:val="22"/>
          <w:szCs w:val="22"/>
        </w:rPr>
        <w:t xml:space="preserve">A statewide meeting was held on November </w:t>
      </w:r>
      <w:r w:rsidR="002476E0" w:rsidRPr="002476E0">
        <w:rPr>
          <w:rFonts w:ascii="Tahoma" w:hAnsi="Tahoma" w:cs="Tahoma"/>
          <w:sz w:val="22"/>
          <w:szCs w:val="22"/>
        </w:rPr>
        <w:t>12</w:t>
      </w:r>
      <w:r w:rsidR="002476E0" w:rsidRPr="002476E0">
        <w:rPr>
          <w:rFonts w:ascii="Tahoma" w:hAnsi="Tahoma" w:cs="Tahoma"/>
          <w:sz w:val="22"/>
          <w:szCs w:val="22"/>
          <w:vertAlign w:val="superscript"/>
        </w:rPr>
        <w:t>th</w:t>
      </w:r>
      <w:r w:rsidR="002476E0" w:rsidRPr="002476E0">
        <w:rPr>
          <w:rFonts w:ascii="Tahoma" w:hAnsi="Tahoma" w:cs="Tahoma"/>
          <w:sz w:val="22"/>
          <w:szCs w:val="22"/>
        </w:rPr>
        <w:t xml:space="preserve">. </w:t>
      </w:r>
      <w:r w:rsidR="00371221">
        <w:rPr>
          <w:rFonts w:ascii="Tahoma" w:hAnsi="Tahoma" w:cs="Tahoma"/>
          <w:sz w:val="22"/>
          <w:szCs w:val="22"/>
        </w:rPr>
        <w:t xml:space="preserve">Chris will post guidance from the statewide group </w:t>
      </w:r>
      <w:r w:rsidR="001E1E6A">
        <w:rPr>
          <w:rFonts w:ascii="Tahoma" w:hAnsi="Tahoma" w:cs="Tahoma"/>
          <w:sz w:val="22"/>
          <w:szCs w:val="22"/>
        </w:rPr>
        <w:t>related to the CRM</w:t>
      </w:r>
      <w:r w:rsidR="00150E13">
        <w:rPr>
          <w:rFonts w:ascii="Tahoma" w:hAnsi="Tahoma" w:cs="Tahoma"/>
          <w:sz w:val="22"/>
          <w:szCs w:val="22"/>
        </w:rPr>
        <w:t xml:space="preserve"> into a folder in the Teams channel.</w:t>
      </w:r>
    </w:p>
    <w:p w14:paraId="73484FA6" w14:textId="77777777" w:rsidR="00862799" w:rsidRDefault="00862799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4781E5ED" w14:textId="5D6D7B96" w:rsidR="003B34C3" w:rsidRDefault="00862799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Chris read a</w:t>
      </w:r>
      <w:r w:rsidR="00312920">
        <w:rPr>
          <w:rFonts w:ascii="Tahoma" w:hAnsi="Tahoma" w:cs="Tahoma"/>
          <w:sz w:val="22"/>
          <w:szCs w:val="22"/>
        </w:rPr>
        <w:t xml:space="preserve"> November 4</w:t>
      </w:r>
      <w:r w:rsidR="00312920" w:rsidRPr="00312920">
        <w:rPr>
          <w:rFonts w:ascii="Tahoma" w:hAnsi="Tahoma" w:cs="Tahoma"/>
          <w:sz w:val="22"/>
          <w:szCs w:val="22"/>
          <w:vertAlign w:val="superscript"/>
        </w:rPr>
        <w:t>th</w:t>
      </w:r>
      <w:r w:rsidR="0031292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email from Li</w:t>
      </w:r>
      <w:r w:rsidR="00EF0D30">
        <w:rPr>
          <w:rFonts w:ascii="Tahoma" w:hAnsi="Tahoma" w:cs="Tahoma"/>
          <w:sz w:val="22"/>
          <w:szCs w:val="22"/>
        </w:rPr>
        <w:t xml:space="preserve">z </w:t>
      </w:r>
      <w:r>
        <w:rPr>
          <w:rFonts w:ascii="Tahoma" w:hAnsi="Tahoma" w:cs="Tahoma"/>
          <w:sz w:val="22"/>
          <w:szCs w:val="22"/>
        </w:rPr>
        <w:t>De</w:t>
      </w:r>
      <w:r w:rsidR="00312920">
        <w:rPr>
          <w:rFonts w:ascii="Tahoma" w:hAnsi="Tahoma" w:cs="Tahoma"/>
          <w:sz w:val="22"/>
          <w:szCs w:val="22"/>
        </w:rPr>
        <w:t>Jong</w:t>
      </w:r>
      <w:r w:rsidR="00EF0855">
        <w:rPr>
          <w:rFonts w:ascii="Tahoma" w:hAnsi="Tahoma" w:cs="Tahoma"/>
          <w:sz w:val="22"/>
          <w:szCs w:val="22"/>
        </w:rPr>
        <w:t>e</w:t>
      </w:r>
      <w:r w:rsidR="00312920">
        <w:rPr>
          <w:rFonts w:ascii="Tahoma" w:hAnsi="Tahoma" w:cs="Tahoma"/>
          <w:sz w:val="22"/>
          <w:szCs w:val="22"/>
        </w:rPr>
        <w:t xml:space="preserve"> </w:t>
      </w:r>
      <w:r w:rsidR="003479FF">
        <w:rPr>
          <w:rFonts w:ascii="Tahoma" w:hAnsi="Tahoma" w:cs="Tahoma"/>
          <w:sz w:val="22"/>
          <w:szCs w:val="22"/>
        </w:rPr>
        <w:t>stating</w:t>
      </w:r>
      <w:r w:rsidR="003B34C3">
        <w:rPr>
          <w:rFonts w:ascii="Tahoma" w:hAnsi="Tahoma" w:cs="Tahoma"/>
          <w:sz w:val="22"/>
          <w:szCs w:val="22"/>
        </w:rPr>
        <w:t>:</w:t>
      </w:r>
    </w:p>
    <w:p w14:paraId="0D6DD815" w14:textId="77777777" w:rsidR="003B34C3" w:rsidRDefault="003B34C3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6AF73988" w14:textId="0B642DB4" w:rsidR="00862799" w:rsidRDefault="003B34C3" w:rsidP="003B34C3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 w:rsidRPr="003B34C3">
        <w:rPr>
          <w:rFonts w:ascii="Tahoma" w:hAnsi="Tahoma" w:cs="Tahoma"/>
          <w:sz w:val="22"/>
          <w:szCs w:val="22"/>
        </w:rPr>
        <w:t>F</w:t>
      </w:r>
      <w:r w:rsidR="003479FF" w:rsidRPr="003B34C3">
        <w:rPr>
          <w:rFonts w:ascii="Tahoma" w:hAnsi="Tahoma" w:cs="Tahoma"/>
          <w:sz w:val="22"/>
          <w:szCs w:val="22"/>
        </w:rPr>
        <w:t xml:space="preserve">or staff credentialing profiles, </w:t>
      </w:r>
      <w:r w:rsidRPr="003B34C3">
        <w:rPr>
          <w:rFonts w:ascii="Tahoma" w:hAnsi="Tahoma" w:cs="Tahoma"/>
          <w:sz w:val="22"/>
          <w:szCs w:val="22"/>
        </w:rPr>
        <w:t xml:space="preserve">the CMHSP’s </w:t>
      </w:r>
      <w:r w:rsidR="003479FF" w:rsidRPr="003B34C3">
        <w:rPr>
          <w:rFonts w:ascii="Tahoma" w:hAnsi="Tahoma" w:cs="Tahoma"/>
          <w:sz w:val="22"/>
          <w:szCs w:val="22"/>
        </w:rPr>
        <w:t xml:space="preserve">IT system administrator can archive a contact </w:t>
      </w:r>
      <w:r w:rsidR="00D6580C">
        <w:rPr>
          <w:rFonts w:ascii="Tahoma" w:hAnsi="Tahoma" w:cs="Tahoma"/>
          <w:sz w:val="22"/>
          <w:szCs w:val="22"/>
        </w:rPr>
        <w:t xml:space="preserve">which </w:t>
      </w:r>
      <w:r w:rsidR="00FB57EF" w:rsidRPr="003B34C3">
        <w:rPr>
          <w:rFonts w:ascii="Tahoma" w:hAnsi="Tahoma" w:cs="Tahoma"/>
          <w:sz w:val="22"/>
          <w:szCs w:val="22"/>
        </w:rPr>
        <w:t>will remove the user’s access and the permissions that the UC notifications stem from.</w:t>
      </w:r>
    </w:p>
    <w:p w14:paraId="1825E0CB" w14:textId="6D0ED0B1" w:rsidR="003B34C3" w:rsidRDefault="00051304" w:rsidP="003B34C3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 organizational/practitioner profile contacts</w:t>
      </w:r>
      <w:r w:rsidR="00F67D45">
        <w:rPr>
          <w:rFonts w:ascii="Tahoma" w:hAnsi="Tahoma" w:cs="Tahoma"/>
          <w:sz w:val="22"/>
          <w:szCs w:val="22"/>
        </w:rPr>
        <w:t>, going in to edit contacts via actions</w:t>
      </w:r>
      <w:r w:rsidR="00BD40AE">
        <w:rPr>
          <w:rFonts w:ascii="Tahoma" w:hAnsi="Tahoma" w:cs="Tahoma"/>
          <w:sz w:val="22"/>
          <w:szCs w:val="22"/>
        </w:rPr>
        <w:t xml:space="preserve"> and choosing to “remove access for selected user(s)” will remove UC access/permissions for those </w:t>
      </w:r>
      <w:r w:rsidR="00E425AB">
        <w:rPr>
          <w:rFonts w:ascii="Tahoma" w:hAnsi="Tahoma" w:cs="Tahoma"/>
          <w:sz w:val="22"/>
          <w:szCs w:val="22"/>
        </w:rPr>
        <w:t>contacts which will stop notifications from being sent.</w:t>
      </w:r>
    </w:p>
    <w:p w14:paraId="3904A6C2" w14:textId="77777777" w:rsidR="00BF7453" w:rsidRPr="00BF7453" w:rsidRDefault="00BF7453" w:rsidP="00BF7453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913FD59" w14:textId="6B979BF8" w:rsidR="00714AC9" w:rsidRDefault="00714AC9" w:rsidP="00714AC9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Chris read a</w:t>
      </w:r>
      <w:r w:rsidR="00853620">
        <w:rPr>
          <w:rFonts w:ascii="Tahoma" w:hAnsi="Tahoma" w:cs="Tahoma"/>
          <w:sz w:val="22"/>
          <w:szCs w:val="22"/>
        </w:rPr>
        <w:t>n October 31</w:t>
      </w:r>
      <w:r w:rsidR="00853620" w:rsidRPr="00853620">
        <w:rPr>
          <w:rFonts w:ascii="Tahoma" w:hAnsi="Tahoma" w:cs="Tahoma"/>
          <w:sz w:val="22"/>
          <w:szCs w:val="22"/>
          <w:vertAlign w:val="superscript"/>
        </w:rPr>
        <w:t>st</w:t>
      </w:r>
      <w:r w:rsidR="0085362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email from </w:t>
      </w:r>
      <w:r w:rsidR="00853620">
        <w:rPr>
          <w:rFonts w:ascii="Tahoma" w:hAnsi="Tahoma" w:cs="Tahoma"/>
          <w:sz w:val="22"/>
          <w:szCs w:val="22"/>
        </w:rPr>
        <w:t xml:space="preserve">Sandra Gettel </w:t>
      </w:r>
      <w:r>
        <w:rPr>
          <w:rFonts w:ascii="Tahoma" w:hAnsi="Tahoma" w:cs="Tahoma"/>
          <w:sz w:val="22"/>
          <w:szCs w:val="22"/>
        </w:rPr>
        <w:t>stating:</w:t>
      </w:r>
    </w:p>
    <w:p w14:paraId="55833513" w14:textId="77777777" w:rsidR="00976751" w:rsidRDefault="00976751" w:rsidP="00714AC9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19D30FA0" w14:textId="7B320494" w:rsidR="003B34C3" w:rsidRDefault="004D1D0F" w:rsidP="0097675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 w:rsidRPr="00976751">
        <w:rPr>
          <w:rFonts w:ascii="Tahoma" w:hAnsi="Tahoma" w:cs="Tahoma"/>
          <w:sz w:val="22"/>
          <w:szCs w:val="22"/>
        </w:rPr>
        <w:t xml:space="preserve">A new </w:t>
      </w:r>
      <w:r w:rsidR="00B05325" w:rsidRPr="00976751">
        <w:rPr>
          <w:rFonts w:ascii="Tahoma" w:hAnsi="Tahoma" w:cs="Tahoma"/>
          <w:sz w:val="22"/>
          <w:szCs w:val="22"/>
        </w:rPr>
        <w:t>primary source verification</w:t>
      </w:r>
      <w:r w:rsidR="00853620" w:rsidRPr="00976751">
        <w:rPr>
          <w:rFonts w:ascii="Tahoma" w:hAnsi="Tahoma" w:cs="Tahoma"/>
          <w:sz w:val="22"/>
          <w:szCs w:val="22"/>
        </w:rPr>
        <w:t xml:space="preserve"> (PSV)</w:t>
      </w:r>
      <w:r w:rsidR="00B05325" w:rsidRPr="00976751">
        <w:rPr>
          <w:rFonts w:ascii="Tahoma" w:hAnsi="Tahoma" w:cs="Tahoma"/>
          <w:sz w:val="22"/>
          <w:szCs w:val="22"/>
        </w:rPr>
        <w:t xml:space="preserve"> </w:t>
      </w:r>
      <w:r w:rsidR="004E23A4">
        <w:rPr>
          <w:rFonts w:ascii="Tahoma" w:hAnsi="Tahoma" w:cs="Tahoma"/>
          <w:sz w:val="22"/>
          <w:szCs w:val="22"/>
        </w:rPr>
        <w:t>n</w:t>
      </w:r>
      <w:r w:rsidR="00B05325" w:rsidRPr="00976751">
        <w:rPr>
          <w:rFonts w:ascii="Tahoma" w:hAnsi="Tahoma" w:cs="Tahoma"/>
          <w:sz w:val="22"/>
          <w:szCs w:val="22"/>
        </w:rPr>
        <w:t>eed</w:t>
      </w:r>
      <w:r w:rsidR="004E23A4">
        <w:rPr>
          <w:rFonts w:ascii="Tahoma" w:hAnsi="Tahoma" w:cs="Tahoma"/>
          <w:sz w:val="22"/>
          <w:szCs w:val="22"/>
        </w:rPr>
        <w:t>s</w:t>
      </w:r>
      <w:r w:rsidR="00B05325" w:rsidRPr="00976751">
        <w:rPr>
          <w:rFonts w:ascii="Tahoma" w:hAnsi="Tahoma" w:cs="Tahoma"/>
          <w:sz w:val="22"/>
          <w:szCs w:val="22"/>
        </w:rPr>
        <w:t xml:space="preserve"> </w:t>
      </w:r>
      <w:r w:rsidRPr="00976751">
        <w:rPr>
          <w:rFonts w:ascii="Tahoma" w:hAnsi="Tahoma" w:cs="Tahoma"/>
          <w:sz w:val="22"/>
          <w:szCs w:val="22"/>
        </w:rPr>
        <w:t xml:space="preserve">to be created anytime a license, accreditation, </w:t>
      </w:r>
      <w:r w:rsidR="006245FA" w:rsidRPr="00976751">
        <w:rPr>
          <w:rFonts w:ascii="Tahoma" w:hAnsi="Tahoma" w:cs="Tahoma"/>
          <w:sz w:val="22"/>
          <w:szCs w:val="22"/>
        </w:rPr>
        <w:t xml:space="preserve">or sanctions check </w:t>
      </w:r>
      <w:r w:rsidR="00976751" w:rsidRPr="00976751">
        <w:rPr>
          <w:rFonts w:ascii="Tahoma" w:hAnsi="Tahoma" w:cs="Tahoma"/>
          <w:sz w:val="22"/>
          <w:szCs w:val="22"/>
        </w:rPr>
        <w:t>expires</w:t>
      </w:r>
      <w:r w:rsidR="006245FA" w:rsidRPr="00976751">
        <w:rPr>
          <w:rFonts w:ascii="Tahoma" w:hAnsi="Tahoma" w:cs="Tahoma"/>
          <w:sz w:val="22"/>
          <w:szCs w:val="22"/>
        </w:rPr>
        <w:t>.</w:t>
      </w:r>
      <w:r w:rsidR="00B41AA1">
        <w:rPr>
          <w:rFonts w:ascii="Tahoma" w:hAnsi="Tahoma" w:cs="Tahoma"/>
          <w:sz w:val="22"/>
          <w:szCs w:val="22"/>
        </w:rPr>
        <w:t xml:space="preserve"> The decision dates/dates of approval will not change.</w:t>
      </w:r>
    </w:p>
    <w:p w14:paraId="5901090B" w14:textId="7C1C94B2" w:rsidR="00857DDC" w:rsidRDefault="00857DDC" w:rsidP="00857DDC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44C80F6" w14:textId="5EB145E6" w:rsidR="00857DDC" w:rsidRDefault="00857DDC" w:rsidP="00857DDC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 a separate email to Katie</w:t>
      </w:r>
      <w:r w:rsidR="00E60FA0">
        <w:rPr>
          <w:rFonts w:ascii="Tahoma" w:hAnsi="Tahoma" w:cs="Tahoma"/>
          <w:sz w:val="22"/>
          <w:szCs w:val="22"/>
        </w:rPr>
        <w:t xml:space="preserve"> on November 12</w:t>
      </w:r>
      <w:r w:rsidR="00E60FA0" w:rsidRPr="00E60FA0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>, Sandra Gettel</w:t>
      </w:r>
      <w:r w:rsidR="00E60FA0">
        <w:rPr>
          <w:rFonts w:ascii="Tahoma" w:hAnsi="Tahoma" w:cs="Tahoma"/>
          <w:sz w:val="22"/>
          <w:szCs w:val="22"/>
        </w:rPr>
        <w:t xml:space="preserve"> stated:</w:t>
      </w:r>
    </w:p>
    <w:p w14:paraId="38B428DC" w14:textId="77777777" w:rsidR="00E60FA0" w:rsidRDefault="00E60FA0" w:rsidP="00857DDC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48233F5F" w14:textId="59AAD558" w:rsidR="00E86E2F" w:rsidRPr="00E86E2F" w:rsidRDefault="009946D4" w:rsidP="00E86E2F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 w:rsidRPr="00E86E2F">
        <w:rPr>
          <w:rFonts w:ascii="Tahoma" w:hAnsi="Tahoma" w:cs="Tahoma"/>
          <w:sz w:val="22"/>
          <w:szCs w:val="22"/>
        </w:rPr>
        <w:t xml:space="preserve">The Universal Credentialing was mandated </w:t>
      </w:r>
      <w:r w:rsidR="009609DD" w:rsidRPr="00E86E2F">
        <w:rPr>
          <w:rFonts w:ascii="Tahoma" w:hAnsi="Tahoma" w:cs="Tahoma"/>
          <w:sz w:val="22"/>
          <w:szCs w:val="22"/>
        </w:rPr>
        <w:t xml:space="preserve">to eliminate administrative burden for the providers. It is required to be a standardized system </w:t>
      </w:r>
      <w:r w:rsidR="001C6D83" w:rsidRPr="00E86E2F">
        <w:rPr>
          <w:rFonts w:ascii="Tahoma" w:hAnsi="Tahoma" w:cs="Tahoma"/>
          <w:sz w:val="22"/>
          <w:szCs w:val="22"/>
        </w:rPr>
        <w:t xml:space="preserve">that aligns with the national accreditation standard, and was developed with leads from the </w:t>
      </w:r>
      <w:r w:rsidR="00E95499" w:rsidRPr="00E86E2F">
        <w:rPr>
          <w:rFonts w:ascii="Tahoma" w:hAnsi="Tahoma" w:cs="Tahoma"/>
          <w:sz w:val="22"/>
          <w:szCs w:val="22"/>
        </w:rPr>
        <w:t xml:space="preserve">PIHPs and </w:t>
      </w:r>
      <w:r w:rsidR="001C6D83" w:rsidRPr="00E86E2F">
        <w:rPr>
          <w:rFonts w:ascii="Tahoma" w:hAnsi="Tahoma" w:cs="Tahoma"/>
          <w:sz w:val="22"/>
          <w:szCs w:val="22"/>
        </w:rPr>
        <w:t>CMHSPs</w:t>
      </w:r>
      <w:r w:rsidR="00E86E2F" w:rsidRPr="00E86E2F">
        <w:rPr>
          <w:rFonts w:ascii="Tahoma" w:hAnsi="Tahoma" w:cs="Tahoma"/>
          <w:sz w:val="22"/>
          <w:szCs w:val="22"/>
        </w:rPr>
        <w:t xml:space="preserve">. </w:t>
      </w:r>
    </w:p>
    <w:p w14:paraId="526AB1DE" w14:textId="09C77168" w:rsidR="008F73D6" w:rsidRDefault="00E95499" w:rsidP="00E86E2F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 w:rsidRPr="00E86E2F">
        <w:rPr>
          <w:rFonts w:ascii="Tahoma" w:hAnsi="Tahoma" w:cs="Tahoma"/>
          <w:sz w:val="22"/>
          <w:szCs w:val="22"/>
        </w:rPr>
        <w:t>Since implementation</w:t>
      </w:r>
      <w:r w:rsidR="00E86E2F" w:rsidRPr="00E86E2F">
        <w:rPr>
          <w:rFonts w:ascii="Tahoma" w:hAnsi="Tahoma" w:cs="Tahoma"/>
          <w:sz w:val="22"/>
          <w:szCs w:val="22"/>
        </w:rPr>
        <w:t xml:space="preserve">, MDHHS is aware that </w:t>
      </w:r>
      <w:r w:rsidRPr="00E86E2F">
        <w:rPr>
          <w:rFonts w:ascii="Tahoma" w:hAnsi="Tahoma" w:cs="Tahoma"/>
          <w:sz w:val="22"/>
          <w:szCs w:val="22"/>
        </w:rPr>
        <w:t xml:space="preserve">some areas that </w:t>
      </w:r>
      <w:r w:rsidR="00E86E2F" w:rsidRPr="00E86E2F">
        <w:rPr>
          <w:rFonts w:ascii="Tahoma" w:hAnsi="Tahoma" w:cs="Tahoma"/>
          <w:sz w:val="22"/>
          <w:szCs w:val="22"/>
        </w:rPr>
        <w:t>need to improve.</w:t>
      </w:r>
      <w:r w:rsidR="001C6D83" w:rsidRPr="00E86E2F">
        <w:rPr>
          <w:rFonts w:ascii="Tahoma" w:hAnsi="Tahoma" w:cs="Tahoma"/>
          <w:sz w:val="22"/>
          <w:szCs w:val="22"/>
        </w:rPr>
        <w:t xml:space="preserve"> </w:t>
      </w:r>
    </w:p>
    <w:p w14:paraId="4FA3741C" w14:textId="7ED217D2" w:rsidR="00794B63" w:rsidRDefault="00794B63" w:rsidP="00794B63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69B609B9" w14:textId="4635ADE4" w:rsidR="00794B63" w:rsidRPr="00794B63" w:rsidRDefault="00794B63" w:rsidP="00794B63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Chris noted that only two</w:t>
      </w:r>
      <w:r w:rsidR="00A32DAC">
        <w:rPr>
          <w:rFonts w:ascii="Tahoma" w:hAnsi="Tahoma" w:cs="Tahoma"/>
          <w:sz w:val="22"/>
          <w:szCs w:val="22"/>
        </w:rPr>
        <w:t xml:space="preserve"> (Centra Wellness and North Country)</w:t>
      </w:r>
      <w:r>
        <w:rPr>
          <w:rFonts w:ascii="Tahoma" w:hAnsi="Tahoma" w:cs="Tahoma"/>
          <w:sz w:val="22"/>
          <w:szCs w:val="22"/>
        </w:rPr>
        <w:t xml:space="preserve"> of the five member CMHSPs </w:t>
      </w:r>
      <w:r w:rsidR="00770EEE">
        <w:rPr>
          <w:rFonts w:ascii="Tahoma" w:hAnsi="Tahoma" w:cs="Tahoma"/>
          <w:sz w:val="22"/>
          <w:szCs w:val="22"/>
        </w:rPr>
        <w:t xml:space="preserve">are utilizing </w:t>
      </w:r>
      <w:r>
        <w:rPr>
          <w:rFonts w:ascii="Tahoma" w:hAnsi="Tahoma" w:cs="Tahoma"/>
          <w:sz w:val="22"/>
          <w:szCs w:val="22"/>
        </w:rPr>
        <w:t>the Universal Credentialing CRM.</w:t>
      </w:r>
      <w:r w:rsidR="00770EEE">
        <w:rPr>
          <w:rFonts w:ascii="Tahoma" w:hAnsi="Tahoma" w:cs="Tahoma"/>
          <w:sz w:val="22"/>
          <w:szCs w:val="22"/>
        </w:rPr>
        <w:t xml:space="preserve"> Chris intends to schedule a training to assist Northeast MI, Northern Lakes, and Wellvance </w:t>
      </w:r>
      <w:r w:rsidR="00D11565">
        <w:rPr>
          <w:rFonts w:ascii="Tahoma" w:hAnsi="Tahoma" w:cs="Tahoma"/>
          <w:sz w:val="22"/>
          <w:szCs w:val="22"/>
        </w:rPr>
        <w:t>in the creation of</w:t>
      </w:r>
      <w:r w:rsidR="00770EEE">
        <w:rPr>
          <w:rFonts w:ascii="Tahoma" w:hAnsi="Tahoma" w:cs="Tahoma"/>
          <w:sz w:val="22"/>
          <w:szCs w:val="22"/>
        </w:rPr>
        <w:t xml:space="preserve"> implementation strateg</w:t>
      </w:r>
      <w:r w:rsidR="00340DDA">
        <w:rPr>
          <w:rFonts w:ascii="Tahoma" w:hAnsi="Tahoma" w:cs="Tahoma"/>
          <w:sz w:val="22"/>
          <w:szCs w:val="22"/>
        </w:rPr>
        <w:t>ies</w:t>
      </w:r>
      <w:r w:rsidR="00770EEE">
        <w:rPr>
          <w:rFonts w:ascii="Tahoma" w:hAnsi="Tahoma" w:cs="Tahoma"/>
          <w:sz w:val="22"/>
          <w:szCs w:val="22"/>
        </w:rPr>
        <w:t>.</w:t>
      </w:r>
      <w:r w:rsidR="00340DDA">
        <w:rPr>
          <w:rFonts w:ascii="Tahoma" w:hAnsi="Tahoma" w:cs="Tahoma"/>
          <w:sz w:val="22"/>
          <w:szCs w:val="22"/>
        </w:rPr>
        <w:t xml:space="preserve"> Chris will send out a doodle poll to secure dates.</w:t>
      </w:r>
    </w:p>
    <w:p w14:paraId="0487A5E4" w14:textId="77777777" w:rsidR="009946D4" w:rsidRDefault="009946D4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</w:p>
    <w:p w14:paraId="5E89B7C7" w14:textId="3D1F8A51" w:rsidR="008F73D6" w:rsidRPr="00C017B2" w:rsidRDefault="00C017B2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C017B2">
        <w:rPr>
          <w:rFonts w:ascii="Tahoma" w:hAnsi="Tahoma" w:cs="Tahoma"/>
          <w:sz w:val="22"/>
          <w:szCs w:val="22"/>
          <w:u w:val="single"/>
        </w:rPr>
        <w:t>FY2025 HSAG COMPLIANCE CAP UPDATE</w:t>
      </w:r>
    </w:p>
    <w:p w14:paraId="3AC3410C" w14:textId="48FDCBBE" w:rsidR="00653C85" w:rsidRDefault="00767A52" w:rsidP="008D5EA4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NMRE is audited </w:t>
      </w:r>
      <w:r w:rsidR="001C0082">
        <w:rPr>
          <w:rFonts w:ascii="Tahoma" w:hAnsi="Tahoma" w:cs="Tahoma"/>
          <w:sz w:val="22"/>
          <w:szCs w:val="22"/>
        </w:rPr>
        <w:t xml:space="preserve">by Health Services Advisory Group (HSAG) </w:t>
      </w:r>
      <w:r>
        <w:rPr>
          <w:rFonts w:ascii="Tahoma" w:hAnsi="Tahoma" w:cs="Tahoma"/>
          <w:sz w:val="22"/>
          <w:szCs w:val="22"/>
        </w:rPr>
        <w:t>on a triennial cycle</w:t>
      </w:r>
      <w:r w:rsidR="001C0082">
        <w:rPr>
          <w:rFonts w:ascii="Tahoma" w:hAnsi="Tahoma" w:cs="Tahoma"/>
          <w:sz w:val="22"/>
          <w:szCs w:val="22"/>
        </w:rPr>
        <w:t>. The 2024 audit included Network Adequacy and Provider Directories</w:t>
      </w:r>
      <w:r w:rsidR="00C7156C">
        <w:rPr>
          <w:rFonts w:ascii="Tahoma" w:hAnsi="Tahoma" w:cs="Tahoma"/>
          <w:sz w:val="22"/>
          <w:szCs w:val="22"/>
        </w:rPr>
        <w:t xml:space="preserve">. A Corrective Action Plan was submitted for areas scored as not met. </w:t>
      </w:r>
      <w:r w:rsidR="000D5C10">
        <w:rPr>
          <w:rFonts w:ascii="Tahoma" w:hAnsi="Tahoma" w:cs="Tahoma"/>
          <w:sz w:val="22"/>
          <w:szCs w:val="22"/>
        </w:rPr>
        <w:t>The FY25 CAP was submitted on October 31</w:t>
      </w:r>
      <w:r w:rsidR="000D5C10" w:rsidRPr="005B046E">
        <w:rPr>
          <w:rFonts w:ascii="Tahoma" w:hAnsi="Tahoma" w:cs="Tahoma"/>
          <w:sz w:val="22"/>
          <w:szCs w:val="22"/>
          <w:vertAlign w:val="superscript"/>
        </w:rPr>
        <w:t>st</w:t>
      </w:r>
      <w:r w:rsidR="005B046E">
        <w:rPr>
          <w:rFonts w:ascii="Tahoma" w:hAnsi="Tahoma" w:cs="Tahoma"/>
          <w:sz w:val="22"/>
          <w:szCs w:val="22"/>
        </w:rPr>
        <w:t xml:space="preserve">. The NMRE should receive communication regarding its acceptance in early December. </w:t>
      </w:r>
      <w:r w:rsidR="009D09E4">
        <w:rPr>
          <w:rFonts w:ascii="Tahoma" w:hAnsi="Tahoma" w:cs="Tahoma"/>
          <w:sz w:val="22"/>
          <w:szCs w:val="22"/>
        </w:rPr>
        <w:t xml:space="preserve">For </w:t>
      </w:r>
      <w:r w:rsidR="009133FA">
        <w:rPr>
          <w:rFonts w:ascii="Tahoma" w:hAnsi="Tahoma" w:cs="Tahoma"/>
          <w:sz w:val="22"/>
          <w:szCs w:val="22"/>
        </w:rPr>
        <w:t>FY26</w:t>
      </w:r>
      <w:r w:rsidR="009D09E4">
        <w:rPr>
          <w:rFonts w:ascii="Tahoma" w:hAnsi="Tahoma" w:cs="Tahoma"/>
          <w:sz w:val="22"/>
          <w:szCs w:val="22"/>
        </w:rPr>
        <w:t>, t</w:t>
      </w:r>
      <w:r w:rsidR="00B7088E">
        <w:rPr>
          <w:rFonts w:ascii="Tahoma" w:hAnsi="Tahoma" w:cs="Tahoma"/>
          <w:sz w:val="22"/>
          <w:szCs w:val="22"/>
        </w:rPr>
        <w:t xml:space="preserve">he NMRE must show evidence that </w:t>
      </w:r>
      <w:r w:rsidR="009D09E4">
        <w:rPr>
          <w:rFonts w:ascii="Tahoma" w:hAnsi="Tahoma" w:cs="Tahoma"/>
          <w:sz w:val="22"/>
          <w:szCs w:val="22"/>
        </w:rPr>
        <w:t>FY2</w:t>
      </w:r>
      <w:r w:rsidR="009133FA">
        <w:rPr>
          <w:rFonts w:ascii="Tahoma" w:hAnsi="Tahoma" w:cs="Tahoma"/>
          <w:sz w:val="22"/>
          <w:szCs w:val="22"/>
        </w:rPr>
        <w:t>4</w:t>
      </w:r>
      <w:r w:rsidR="009D09E4">
        <w:rPr>
          <w:rFonts w:ascii="Tahoma" w:hAnsi="Tahoma" w:cs="Tahoma"/>
          <w:sz w:val="22"/>
          <w:szCs w:val="22"/>
        </w:rPr>
        <w:t xml:space="preserve"> and FY2</w:t>
      </w:r>
      <w:r w:rsidR="009133FA">
        <w:rPr>
          <w:rFonts w:ascii="Tahoma" w:hAnsi="Tahoma" w:cs="Tahoma"/>
          <w:sz w:val="22"/>
          <w:szCs w:val="22"/>
        </w:rPr>
        <w:t>5</w:t>
      </w:r>
      <w:r w:rsidR="009D09E4">
        <w:rPr>
          <w:rFonts w:ascii="Tahoma" w:hAnsi="Tahoma" w:cs="Tahoma"/>
          <w:sz w:val="22"/>
          <w:szCs w:val="22"/>
        </w:rPr>
        <w:t xml:space="preserve"> </w:t>
      </w:r>
      <w:r w:rsidR="00B7088E">
        <w:rPr>
          <w:rFonts w:ascii="Tahoma" w:hAnsi="Tahoma" w:cs="Tahoma"/>
          <w:sz w:val="22"/>
          <w:szCs w:val="22"/>
        </w:rPr>
        <w:t xml:space="preserve">Corrective Action Plans were </w:t>
      </w:r>
      <w:r w:rsidR="000219BB">
        <w:rPr>
          <w:rFonts w:ascii="Tahoma" w:hAnsi="Tahoma" w:cs="Tahoma"/>
          <w:sz w:val="22"/>
          <w:szCs w:val="22"/>
        </w:rPr>
        <w:t xml:space="preserve">properly </w:t>
      </w:r>
      <w:r w:rsidR="00B7088E">
        <w:rPr>
          <w:rFonts w:ascii="Tahoma" w:hAnsi="Tahoma" w:cs="Tahoma"/>
          <w:sz w:val="22"/>
          <w:szCs w:val="22"/>
        </w:rPr>
        <w:t xml:space="preserve">implemented. </w:t>
      </w:r>
      <w:r w:rsidR="00160DB0">
        <w:rPr>
          <w:rFonts w:ascii="Tahoma" w:hAnsi="Tahoma" w:cs="Tahoma"/>
          <w:sz w:val="22"/>
          <w:szCs w:val="22"/>
        </w:rPr>
        <w:t xml:space="preserve">In response to this, </w:t>
      </w:r>
      <w:r w:rsidR="00DD07C5">
        <w:rPr>
          <w:rFonts w:ascii="Tahoma" w:hAnsi="Tahoma" w:cs="Tahoma"/>
          <w:sz w:val="22"/>
          <w:szCs w:val="22"/>
        </w:rPr>
        <w:t xml:space="preserve">Chris plans on scheduling </w:t>
      </w:r>
      <w:r w:rsidR="00E17B91">
        <w:rPr>
          <w:rFonts w:ascii="Tahoma" w:hAnsi="Tahoma" w:cs="Tahoma"/>
          <w:sz w:val="22"/>
          <w:szCs w:val="22"/>
        </w:rPr>
        <w:t>training</w:t>
      </w:r>
      <w:r w:rsidR="00287E99">
        <w:rPr>
          <w:rFonts w:ascii="Tahoma" w:hAnsi="Tahoma" w:cs="Tahoma"/>
          <w:sz w:val="22"/>
          <w:szCs w:val="22"/>
        </w:rPr>
        <w:t>s</w:t>
      </w:r>
      <w:r w:rsidR="00DD07C5">
        <w:rPr>
          <w:rFonts w:ascii="Tahoma" w:hAnsi="Tahoma" w:cs="Tahoma"/>
          <w:sz w:val="22"/>
          <w:szCs w:val="22"/>
        </w:rPr>
        <w:t xml:space="preserve"> to review credentialing requirements</w:t>
      </w:r>
      <w:r w:rsidR="00E17B91">
        <w:rPr>
          <w:rFonts w:ascii="Tahoma" w:hAnsi="Tahoma" w:cs="Tahoma"/>
          <w:sz w:val="22"/>
          <w:szCs w:val="22"/>
        </w:rPr>
        <w:t>.</w:t>
      </w:r>
      <w:r w:rsidR="00DD07C5">
        <w:rPr>
          <w:rFonts w:ascii="Tahoma" w:hAnsi="Tahoma" w:cs="Tahoma"/>
          <w:sz w:val="22"/>
          <w:szCs w:val="22"/>
        </w:rPr>
        <w:t xml:space="preserve"> </w:t>
      </w:r>
    </w:p>
    <w:p w14:paraId="64A39537" w14:textId="77777777" w:rsidR="00653C85" w:rsidRDefault="00653C85" w:rsidP="008D5EA4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9A8C338" w14:textId="25E3A10A" w:rsidR="00E624A7" w:rsidRDefault="00E624A7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FMS TOOL</w:t>
      </w:r>
    </w:p>
    <w:p w14:paraId="23767292" w14:textId="2A71BC6D" w:rsidR="004B6AAE" w:rsidRDefault="005437A1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Chris shared the review tool used by MidState Health Network for </w:t>
      </w:r>
      <w:r w:rsidR="004B6AAE" w:rsidRPr="004B6AAE">
        <w:rPr>
          <w:rFonts w:ascii="Tahoma" w:hAnsi="Tahoma" w:cs="Tahoma"/>
          <w:sz w:val="22"/>
          <w:szCs w:val="22"/>
        </w:rPr>
        <w:t>Financial Management</w:t>
      </w:r>
      <w:r>
        <w:rPr>
          <w:rFonts w:ascii="Tahoma" w:hAnsi="Tahoma" w:cs="Tahoma"/>
          <w:sz w:val="22"/>
          <w:szCs w:val="22"/>
        </w:rPr>
        <w:t xml:space="preserve"> (formerly Fiscal Intermediary)</w:t>
      </w:r>
      <w:r w:rsidR="004B6AAE" w:rsidRPr="004B6AAE">
        <w:rPr>
          <w:rFonts w:ascii="Tahoma" w:hAnsi="Tahoma" w:cs="Tahoma"/>
          <w:sz w:val="22"/>
          <w:szCs w:val="22"/>
        </w:rPr>
        <w:t xml:space="preserve"> Services</w:t>
      </w:r>
      <w:r>
        <w:rPr>
          <w:rFonts w:ascii="Tahoma" w:hAnsi="Tahoma" w:cs="Tahoma"/>
          <w:sz w:val="22"/>
          <w:szCs w:val="22"/>
        </w:rPr>
        <w:t>.</w:t>
      </w:r>
      <w:r w:rsidR="00467D50">
        <w:rPr>
          <w:rFonts w:ascii="Tahoma" w:hAnsi="Tahoma" w:cs="Tahoma"/>
          <w:sz w:val="22"/>
          <w:szCs w:val="22"/>
        </w:rPr>
        <w:t xml:space="preserve"> Chris will crosswalk MidState’s tool with NMRE’s tool and see how it compares. If it covers the same areas, Chris </w:t>
      </w:r>
      <w:r w:rsidR="00F30DEA">
        <w:rPr>
          <w:rFonts w:ascii="Tahoma" w:hAnsi="Tahoma" w:cs="Tahoma"/>
          <w:sz w:val="22"/>
          <w:szCs w:val="22"/>
        </w:rPr>
        <w:t xml:space="preserve">recommended that </w:t>
      </w:r>
      <w:r w:rsidR="00467D50">
        <w:rPr>
          <w:rFonts w:ascii="Tahoma" w:hAnsi="Tahoma" w:cs="Tahoma"/>
          <w:sz w:val="22"/>
          <w:szCs w:val="22"/>
        </w:rPr>
        <w:t>the region adopt the tool created by MidState.</w:t>
      </w:r>
      <w:r w:rsidR="00F30DEA">
        <w:rPr>
          <w:rFonts w:ascii="Tahoma" w:hAnsi="Tahoma" w:cs="Tahoma"/>
          <w:sz w:val="22"/>
          <w:szCs w:val="22"/>
        </w:rPr>
        <w:t xml:space="preserve"> Kacey suggested that this change be proposed to the regional Quality and Compliance Oversight Committee (QOC)</w:t>
      </w:r>
      <w:r w:rsidR="00CF3408">
        <w:rPr>
          <w:rFonts w:ascii="Tahoma" w:hAnsi="Tahoma" w:cs="Tahoma"/>
          <w:sz w:val="22"/>
          <w:szCs w:val="22"/>
        </w:rPr>
        <w:t>, to which Chris agreed</w:t>
      </w:r>
      <w:r w:rsidR="00F30DEA">
        <w:rPr>
          <w:rFonts w:ascii="Tahoma" w:hAnsi="Tahoma" w:cs="Tahoma"/>
          <w:sz w:val="22"/>
          <w:szCs w:val="22"/>
        </w:rPr>
        <w:t xml:space="preserve">. </w:t>
      </w:r>
    </w:p>
    <w:p w14:paraId="3139A097" w14:textId="77777777" w:rsidR="000A5949" w:rsidRDefault="000A5949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4B3DBF14" w14:textId="4740C018" w:rsidR="000A5949" w:rsidRDefault="000A5949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Chris asked for copies of the FY25 FMS reviews completed by the CMHSPs.</w:t>
      </w:r>
    </w:p>
    <w:p w14:paraId="64E6DBEB" w14:textId="77777777" w:rsidR="00E32369" w:rsidRDefault="00E32369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18AC76BD" w14:textId="77777777" w:rsidR="005330B4" w:rsidRDefault="005330B4">
      <w:r>
        <w:rPr>
          <w:b/>
          <w:bCs/>
        </w:rPr>
        <w:br w:type="page"/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245"/>
        <w:gridCol w:w="2790"/>
      </w:tblGrid>
      <w:tr w:rsidR="00E32369" w14:paraId="6A2B3077" w14:textId="77777777" w:rsidTr="00C32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2"/>
          </w:tcPr>
          <w:p w14:paraId="0E6C41F6" w14:textId="106BF541" w:rsidR="00E32369" w:rsidRDefault="0013195F" w:rsidP="0013195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FY25 FMS Review Schedule</w:t>
            </w:r>
          </w:p>
        </w:tc>
      </w:tr>
      <w:tr w:rsidR="00E32369" w14:paraId="15F5A7AD" w14:textId="77777777" w:rsidTr="00C3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53BB0E2" w14:textId="7781EEF7" w:rsidR="00E32369" w:rsidRPr="0013195F" w:rsidRDefault="00E32369" w:rsidP="00E32C1D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13195F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Centra Wellness</w:t>
            </w:r>
          </w:p>
        </w:tc>
        <w:tc>
          <w:tcPr>
            <w:tcW w:w="2790" w:type="dxa"/>
          </w:tcPr>
          <w:p w14:paraId="4DFDA026" w14:textId="472E4BE3" w:rsidR="00E32369" w:rsidRDefault="007954A8" w:rsidP="00E32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HR Alliance</w:t>
            </w:r>
          </w:p>
        </w:tc>
      </w:tr>
      <w:tr w:rsidR="00C3238A" w14:paraId="3844E314" w14:textId="77777777" w:rsidTr="00C3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C2E5179" w14:textId="2F883819" w:rsidR="00C3238A" w:rsidRPr="0013195F" w:rsidRDefault="00C3238A" w:rsidP="00C3238A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13195F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North Country</w:t>
            </w:r>
          </w:p>
        </w:tc>
        <w:tc>
          <w:tcPr>
            <w:tcW w:w="2790" w:type="dxa"/>
          </w:tcPr>
          <w:p w14:paraId="67F83638" w14:textId="54367A41" w:rsidR="00C3238A" w:rsidRDefault="00C3238A" w:rsidP="00C3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GT Independence</w:t>
            </w:r>
          </w:p>
        </w:tc>
      </w:tr>
      <w:tr w:rsidR="00C3238A" w14:paraId="133D3E52" w14:textId="77777777" w:rsidTr="00281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29A6761B" w14:textId="5E0841B9" w:rsidR="00C3238A" w:rsidRPr="0013195F" w:rsidRDefault="00C3238A" w:rsidP="00C3238A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13195F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Northeast Michigan</w:t>
            </w:r>
          </w:p>
        </w:tc>
        <w:tc>
          <w:tcPr>
            <w:tcW w:w="2790" w:type="dxa"/>
          </w:tcPr>
          <w:p w14:paraId="38E7EC6C" w14:textId="77777777" w:rsidR="00C3238A" w:rsidRDefault="00C3238A" w:rsidP="00C3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Karen’s Accounting</w:t>
            </w:r>
          </w:p>
          <w:p w14:paraId="720DB748" w14:textId="00C90486" w:rsidR="00C3238A" w:rsidRDefault="00C3238A" w:rsidP="00C3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Amanda’s Payroll Services</w:t>
            </w:r>
          </w:p>
        </w:tc>
      </w:tr>
      <w:tr w:rsidR="00C3238A" w14:paraId="300491A4" w14:textId="77777777" w:rsidTr="00C3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81AEED8" w14:textId="58CC2748" w:rsidR="00C3238A" w:rsidRPr="0013195F" w:rsidRDefault="00C3238A" w:rsidP="00C3238A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13195F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Northern Lakes</w:t>
            </w:r>
          </w:p>
        </w:tc>
        <w:tc>
          <w:tcPr>
            <w:tcW w:w="2790" w:type="dxa"/>
          </w:tcPr>
          <w:p w14:paraId="7C49A324" w14:textId="0E60698A" w:rsidR="00C3238A" w:rsidRDefault="002A3D9A" w:rsidP="00C3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Stuart Wilson</w:t>
            </w:r>
          </w:p>
        </w:tc>
      </w:tr>
    </w:tbl>
    <w:p w14:paraId="2DED932D" w14:textId="77777777" w:rsidR="00E32369" w:rsidRPr="004B6AAE" w:rsidRDefault="00E32369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14E76D32" w14:textId="77777777" w:rsidR="00E624A7" w:rsidRDefault="00E624A7" w:rsidP="00E32C1D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</w:p>
    <w:p w14:paraId="5734BEC6" w14:textId="44B3EF5D" w:rsidR="00155634" w:rsidRPr="00EB050B" w:rsidRDefault="00155634" w:rsidP="00E32C1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EB050B">
        <w:rPr>
          <w:rFonts w:ascii="Tahoma" w:hAnsi="Tahoma" w:cs="Tahoma"/>
          <w:sz w:val="22"/>
          <w:szCs w:val="22"/>
          <w:u w:val="single"/>
        </w:rPr>
        <w:t>PROVIDER DIRECTORIES</w:t>
      </w:r>
      <w:r w:rsidRPr="00EB050B">
        <w:rPr>
          <w:rFonts w:ascii="Tahoma" w:hAnsi="Tahoma" w:cs="Tahoma"/>
          <w:sz w:val="22"/>
          <w:szCs w:val="22"/>
        </w:rPr>
        <w:t xml:space="preserve"> (HSAG 2024)</w:t>
      </w:r>
    </w:p>
    <w:p w14:paraId="702382F8" w14:textId="10FEC761" w:rsidR="0008322D" w:rsidRPr="00FD258F" w:rsidRDefault="0008322D" w:rsidP="00C43E3B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FD258F">
        <w:rPr>
          <w:rFonts w:ascii="Tahoma" w:hAnsi="Tahoma" w:cs="Tahoma"/>
          <w:b/>
          <w:bCs/>
          <w:sz w:val="22"/>
          <w:szCs w:val="22"/>
        </w:rPr>
        <w:t>Telehealth</w:t>
      </w:r>
    </w:p>
    <w:p w14:paraId="6BBEB410" w14:textId="315AA6B8" w:rsidR="0008322D" w:rsidRDefault="00223BA0" w:rsidP="00C43E3B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Chris reviewed </w:t>
      </w:r>
      <w:r w:rsidR="00F52E73">
        <w:rPr>
          <w:rFonts w:ascii="Tahoma" w:hAnsi="Tahoma" w:cs="Tahoma"/>
          <w:sz w:val="22"/>
          <w:szCs w:val="22"/>
        </w:rPr>
        <w:t xml:space="preserve">the five CMHSPs’ Provider Directories prior to the meeting. </w:t>
      </w:r>
      <w:r w:rsidR="00321269">
        <w:rPr>
          <w:rFonts w:ascii="Tahoma" w:hAnsi="Tahoma" w:cs="Tahoma"/>
          <w:sz w:val="22"/>
          <w:szCs w:val="22"/>
        </w:rPr>
        <w:t>The following reflects whether the CMHSPs have added the availability of telehealth services to their Provider Directories:</w:t>
      </w:r>
    </w:p>
    <w:p w14:paraId="3B8E1414" w14:textId="77777777" w:rsidR="00373F0D" w:rsidRDefault="00373F0D" w:rsidP="00C43E3B">
      <w:pPr>
        <w:spacing w:after="0"/>
        <w:rPr>
          <w:rFonts w:ascii="Tahoma" w:hAnsi="Tahoma" w:cs="Tahoma"/>
          <w:sz w:val="22"/>
          <w:szCs w:val="22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425"/>
        <w:gridCol w:w="2520"/>
      </w:tblGrid>
      <w:tr w:rsidR="00373F0D" w14:paraId="67A41291" w14:textId="77777777" w:rsidTr="00321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6B31CE" w14:textId="689913A6" w:rsidR="00373F0D" w:rsidRDefault="00373F0D" w:rsidP="00C43E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CMHSP</w:t>
            </w:r>
          </w:p>
        </w:tc>
        <w:tc>
          <w:tcPr>
            <w:tcW w:w="2520" w:type="dxa"/>
          </w:tcPr>
          <w:p w14:paraId="7C62715E" w14:textId="64CEF38D" w:rsidR="00373F0D" w:rsidRDefault="00373F0D" w:rsidP="00C4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Added Telehealth?</w:t>
            </w:r>
          </w:p>
        </w:tc>
      </w:tr>
      <w:tr w:rsidR="00373F0D" w14:paraId="71FA4AA8" w14:textId="77777777" w:rsidTr="00321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2EE8C1F" w14:textId="3B82E499" w:rsidR="00373F0D" w:rsidRPr="00321269" w:rsidRDefault="00373F0D" w:rsidP="00C43E3B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321269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Centra Wellness</w:t>
            </w:r>
          </w:p>
        </w:tc>
        <w:tc>
          <w:tcPr>
            <w:tcW w:w="2520" w:type="dxa"/>
          </w:tcPr>
          <w:p w14:paraId="64823363" w14:textId="50495D12" w:rsidR="00373F0D" w:rsidRDefault="00BA1A9B" w:rsidP="00373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</w:t>
            </w:r>
          </w:p>
        </w:tc>
      </w:tr>
      <w:tr w:rsidR="00373F0D" w14:paraId="48AD233A" w14:textId="77777777" w:rsidTr="00321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A0F0C3D" w14:textId="0AB561B1" w:rsidR="00373F0D" w:rsidRPr="00321269" w:rsidRDefault="00373F0D" w:rsidP="00C43E3B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321269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North Country</w:t>
            </w:r>
          </w:p>
        </w:tc>
        <w:tc>
          <w:tcPr>
            <w:tcW w:w="2520" w:type="dxa"/>
          </w:tcPr>
          <w:p w14:paraId="1E5547B8" w14:textId="1A60CD43" w:rsidR="00373F0D" w:rsidRDefault="00BA1A9B" w:rsidP="00373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 Process</w:t>
            </w:r>
          </w:p>
        </w:tc>
      </w:tr>
      <w:tr w:rsidR="00373F0D" w14:paraId="29EB82AA" w14:textId="77777777" w:rsidTr="00321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52D498E" w14:textId="25B6E774" w:rsidR="00373F0D" w:rsidRPr="00321269" w:rsidRDefault="00373F0D" w:rsidP="00C43E3B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321269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Northeast Michigan</w:t>
            </w:r>
          </w:p>
        </w:tc>
        <w:tc>
          <w:tcPr>
            <w:tcW w:w="2520" w:type="dxa"/>
          </w:tcPr>
          <w:p w14:paraId="256B8C21" w14:textId="5AAC38DE" w:rsidR="00373F0D" w:rsidRDefault="00321269" w:rsidP="00373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Yes</w:t>
            </w:r>
          </w:p>
        </w:tc>
      </w:tr>
      <w:tr w:rsidR="00373F0D" w14:paraId="22C5BE2C" w14:textId="77777777" w:rsidTr="00321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B0081D5" w14:textId="290D979B" w:rsidR="00373F0D" w:rsidRPr="00321269" w:rsidRDefault="00373F0D" w:rsidP="00C43E3B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321269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Northern Lakes</w:t>
            </w:r>
          </w:p>
        </w:tc>
        <w:tc>
          <w:tcPr>
            <w:tcW w:w="2520" w:type="dxa"/>
          </w:tcPr>
          <w:p w14:paraId="6D81AC8E" w14:textId="7619F19E" w:rsidR="00373F0D" w:rsidRDefault="00E357D8" w:rsidP="00373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</w:t>
            </w:r>
          </w:p>
        </w:tc>
      </w:tr>
      <w:tr w:rsidR="00373F0D" w14:paraId="65225F56" w14:textId="77777777" w:rsidTr="00321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71D57C2" w14:textId="2FB8B2F9" w:rsidR="00373F0D" w:rsidRPr="00321269" w:rsidRDefault="00373F0D" w:rsidP="00C43E3B">
            <w:pPr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321269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Wellvance</w:t>
            </w:r>
          </w:p>
        </w:tc>
        <w:tc>
          <w:tcPr>
            <w:tcW w:w="2520" w:type="dxa"/>
          </w:tcPr>
          <w:p w14:paraId="5BBC62AD" w14:textId="63F6457D" w:rsidR="00373F0D" w:rsidRDefault="00332059" w:rsidP="00373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Yes</w:t>
            </w:r>
          </w:p>
        </w:tc>
      </w:tr>
    </w:tbl>
    <w:p w14:paraId="5C6051BB" w14:textId="77777777" w:rsidR="00373F0D" w:rsidRDefault="00373F0D" w:rsidP="00C43E3B">
      <w:pPr>
        <w:spacing w:after="0"/>
        <w:rPr>
          <w:rFonts w:ascii="Tahoma" w:hAnsi="Tahoma" w:cs="Tahoma"/>
          <w:sz w:val="22"/>
          <w:szCs w:val="22"/>
        </w:rPr>
      </w:pPr>
    </w:p>
    <w:p w14:paraId="64624B99" w14:textId="17FF2569" w:rsidR="0008322D" w:rsidRDefault="00EF3B45" w:rsidP="00C43E3B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Chris asked Centra Wellness, North Country, and Northern Lakes to add telehealth services to their Provider Directories as quickly as time allows. </w:t>
      </w:r>
    </w:p>
    <w:p w14:paraId="6CC9BF6B" w14:textId="77777777" w:rsidR="00EF3B45" w:rsidRDefault="00EF3B45" w:rsidP="00C43E3B">
      <w:pPr>
        <w:spacing w:after="0"/>
        <w:rPr>
          <w:rFonts w:ascii="Tahoma" w:hAnsi="Tahoma" w:cs="Tahoma"/>
          <w:sz w:val="22"/>
          <w:szCs w:val="22"/>
        </w:rPr>
      </w:pPr>
    </w:p>
    <w:p w14:paraId="5461C1D8" w14:textId="51329D17" w:rsidR="00155634" w:rsidRPr="00EB050B" w:rsidRDefault="00155634" w:rsidP="00134439">
      <w:pPr>
        <w:spacing w:after="0"/>
        <w:rPr>
          <w:rFonts w:ascii="Tahoma" w:hAnsi="Tahoma" w:cs="Tahoma"/>
          <w:sz w:val="22"/>
          <w:szCs w:val="22"/>
          <w:u w:val="single"/>
        </w:rPr>
      </w:pPr>
      <w:r w:rsidRPr="00EB050B">
        <w:rPr>
          <w:rFonts w:ascii="Tahoma" w:hAnsi="Tahoma" w:cs="Tahoma"/>
          <w:sz w:val="22"/>
          <w:szCs w:val="22"/>
          <w:u w:val="single"/>
        </w:rPr>
        <w:t>HOSPITALS</w:t>
      </w:r>
    </w:p>
    <w:p w14:paraId="1AEC002B" w14:textId="1E874655" w:rsidR="00536FEE" w:rsidRPr="001C36A7" w:rsidRDefault="001C36A7" w:rsidP="00134439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  <w:r w:rsidRPr="001C36A7">
        <w:rPr>
          <w:rFonts w:ascii="Tahoma" w:hAnsi="Tahoma" w:cs="Tahoma"/>
          <w:b/>
          <w:bCs/>
          <w:sz w:val="22"/>
          <w:szCs w:val="22"/>
        </w:rPr>
        <w:t>Kalamazoo Behavioral Health</w:t>
      </w:r>
    </w:p>
    <w:p w14:paraId="3F643555" w14:textId="0CD4486C" w:rsidR="001C36A7" w:rsidRDefault="005619CE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5619CE">
        <w:rPr>
          <w:rFonts w:ascii="Tahoma" w:hAnsi="Tahoma" w:cs="Tahoma"/>
          <w:sz w:val="22"/>
          <w:szCs w:val="22"/>
        </w:rPr>
        <w:t xml:space="preserve">Chris has been </w:t>
      </w:r>
      <w:r w:rsidR="00202488">
        <w:rPr>
          <w:rFonts w:ascii="Tahoma" w:hAnsi="Tahoma" w:cs="Tahoma"/>
          <w:sz w:val="22"/>
          <w:szCs w:val="22"/>
        </w:rPr>
        <w:t xml:space="preserve">speaking </w:t>
      </w:r>
      <w:r w:rsidRPr="005619CE">
        <w:rPr>
          <w:rFonts w:ascii="Tahoma" w:hAnsi="Tahoma" w:cs="Tahoma"/>
          <w:sz w:val="22"/>
          <w:szCs w:val="22"/>
        </w:rPr>
        <w:t xml:space="preserve">with Justin Donato </w:t>
      </w:r>
      <w:r w:rsidR="00D14175">
        <w:rPr>
          <w:rFonts w:ascii="Tahoma" w:hAnsi="Tahoma" w:cs="Tahoma"/>
          <w:sz w:val="22"/>
          <w:szCs w:val="22"/>
        </w:rPr>
        <w:t>at Kalamazoo Behavioral Health</w:t>
      </w:r>
      <w:r w:rsidR="008A339E">
        <w:rPr>
          <w:rFonts w:ascii="Tahoma" w:hAnsi="Tahoma" w:cs="Tahoma"/>
          <w:sz w:val="22"/>
          <w:szCs w:val="22"/>
        </w:rPr>
        <w:t xml:space="preserve">, a neuropsychiatric facility. </w:t>
      </w:r>
      <w:r w:rsidR="00356911">
        <w:rPr>
          <w:rFonts w:ascii="Tahoma" w:hAnsi="Tahoma" w:cs="Tahoma"/>
          <w:sz w:val="22"/>
          <w:szCs w:val="22"/>
        </w:rPr>
        <w:t>A per diem rate of $1,800 was requested</w:t>
      </w:r>
      <w:r w:rsidR="00AB37E6">
        <w:rPr>
          <w:rFonts w:ascii="Tahoma" w:hAnsi="Tahoma" w:cs="Tahoma"/>
          <w:sz w:val="22"/>
          <w:szCs w:val="22"/>
        </w:rPr>
        <w:t>; Chris countered with $1,200.</w:t>
      </w:r>
      <w:r w:rsidR="006F5014">
        <w:rPr>
          <w:rFonts w:ascii="Tahoma" w:hAnsi="Tahoma" w:cs="Tahoma"/>
          <w:sz w:val="22"/>
          <w:szCs w:val="22"/>
        </w:rPr>
        <w:t xml:space="preserve"> The facility is accredited and Medicaid approved.</w:t>
      </w:r>
      <w:r w:rsidR="005B4138">
        <w:rPr>
          <w:rFonts w:ascii="Tahoma" w:hAnsi="Tahoma" w:cs="Tahoma"/>
          <w:sz w:val="22"/>
          <w:szCs w:val="22"/>
        </w:rPr>
        <w:t xml:space="preserve"> Until a regional contracted rate has been approved, the CMHSPs may utilize the facility by issuing single case agreements. </w:t>
      </w:r>
    </w:p>
    <w:p w14:paraId="6A51B0BC" w14:textId="77777777" w:rsidR="00A748B6" w:rsidRDefault="00A748B6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29DC23C9" w14:textId="617AFA31" w:rsidR="00A748B6" w:rsidRDefault="00A748B6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CMHSPs expressed interest in expanding the </w:t>
      </w:r>
      <w:r w:rsidR="00AB425B">
        <w:rPr>
          <w:rFonts w:ascii="Tahoma" w:hAnsi="Tahoma" w:cs="Tahoma"/>
          <w:sz w:val="22"/>
          <w:szCs w:val="22"/>
        </w:rPr>
        <w:t xml:space="preserve">psychiatric inpatient </w:t>
      </w:r>
      <w:r>
        <w:rPr>
          <w:rFonts w:ascii="Tahoma" w:hAnsi="Tahoma" w:cs="Tahoma"/>
          <w:sz w:val="22"/>
          <w:szCs w:val="22"/>
        </w:rPr>
        <w:t>hospital provider panel.</w:t>
      </w:r>
      <w:r w:rsidR="00AB425B">
        <w:rPr>
          <w:rFonts w:ascii="Tahoma" w:hAnsi="Tahoma" w:cs="Tahoma"/>
          <w:sz w:val="22"/>
          <w:szCs w:val="22"/>
        </w:rPr>
        <w:t xml:space="preserve"> Chris </w:t>
      </w:r>
      <w:r w:rsidR="00FC2486">
        <w:rPr>
          <w:rFonts w:ascii="Tahoma" w:hAnsi="Tahoma" w:cs="Tahoma"/>
          <w:sz w:val="22"/>
          <w:szCs w:val="22"/>
        </w:rPr>
        <w:t>asked Committee Members t</w:t>
      </w:r>
      <w:r w:rsidR="00AB425B">
        <w:rPr>
          <w:rFonts w:ascii="Tahoma" w:hAnsi="Tahoma" w:cs="Tahoma"/>
          <w:sz w:val="22"/>
          <w:szCs w:val="22"/>
        </w:rPr>
        <w:t xml:space="preserve">o </w:t>
      </w:r>
      <w:r w:rsidR="00FC2486">
        <w:rPr>
          <w:rFonts w:ascii="Tahoma" w:hAnsi="Tahoma" w:cs="Tahoma"/>
          <w:sz w:val="22"/>
          <w:szCs w:val="22"/>
        </w:rPr>
        <w:t>explore p</w:t>
      </w:r>
      <w:r w:rsidR="00AB425B">
        <w:rPr>
          <w:rFonts w:ascii="Tahoma" w:hAnsi="Tahoma" w:cs="Tahoma"/>
          <w:sz w:val="22"/>
          <w:szCs w:val="22"/>
        </w:rPr>
        <w:t>otential options.</w:t>
      </w:r>
      <w:r w:rsidR="00DC2B8F">
        <w:rPr>
          <w:rFonts w:ascii="Tahoma" w:hAnsi="Tahoma" w:cs="Tahoma"/>
          <w:sz w:val="22"/>
          <w:szCs w:val="22"/>
        </w:rPr>
        <w:t xml:space="preserve"> Chris requested the contact information for hospitals with which the CMHSPs issue sin</w:t>
      </w:r>
      <w:r w:rsidR="00E8492F">
        <w:rPr>
          <w:rFonts w:ascii="Tahoma" w:hAnsi="Tahoma" w:cs="Tahoma"/>
          <w:sz w:val="22"/>
          <w:szCs w:val="22"/>
        </w:rPr>
        <w:t xml:space="preserve">gle case agreements. </w:t>
      </w:r>
    </w:p>
    <w:p w14:paraId="472BB3A8" w14:textId="77777777" w:rsidR="000A2A87" w:rsidRDefault="000A2A87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0C5D9C0" w14:textId="03E2AE73" w:rsidR="000A2A87" w:rsidRDefault="000A2A87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Katie inquired about ECT services provided by Munson on an outpatient basis</w:t>
      </w:r>
      <w:r w:rsidR="006D6275">
        <w:rPr>
          <w:rFonts w:ascii="Tahoma" w:hAnsi="Tahoma" w:cs="Tahoma"/>
          <w:sz w:val="22"/>
          <w:szCs w:val="22"/>
        </w:rPr>
        <w:t>, which is allowable by Medicaid</w:t>
      </w:r>
      <w:r>
        <w:rPr>
          <w:rFonts w:ascii="Tahoma" w:hAnsi="Tahoma" w:cs="Tahoma"/>
          <w:sz w:val="22"/>
          <w:szCs w:val="22"/>
        </w:rPr>
        <w:t>.</w:t>
      </w:r>
      <w:r w:rsidR="0009511A">
        <w:rPr>
          <w:rFonts w:ascii="Tahoma" w:hAnsi="Tahoma" w:cs="Tahoma"/>
          <w:sz w:val="22"/>
          <w:szCs w:val="22"/>
        </w:rPr>
        <w:t xml:space="preserve"> The CMHSPs did not provide any feedback.</w:t>
      </w:r>
      <w:r w:rsidR="00BA5003">
        <w:rPr>
          <w:rFonts w:ascii="Tahoma" w:hAnsi="Tahoma" w:cs="Tahoma"/>
          <w:sz w:val="22"/>
          <w:szCs w:val="22"/>
        </w:rPr>
        <w:t xml:space="preserve"> It was noted that this service is included in the Contract with Pine Rest.</w:t>
      </w:r>
      <w:r w:rsidR="007A12D5">
        <w:rPr>
          <w:rFonts w:ascii="Tahoma" w:hAnsi="Tahoma" w:cs="Tahoma"/>
          <w:sz w:val="22"/>
          <w:szCs w:val="22"/>
        </w:rPr>
        <w:t xml:space="preserve"> Chris agreed to follow up with </w:t>
      </w:r>
      <w:r w:rsidR="00F17062">
        <w:rPr>
          <w:rFonts w:ascii="Tahoma" w:hAnsi="Tahoma" w:cs="Tahoma"/>
          <w:sz w:val="22"/>
          <w:szCs w:val="22"/>
        </w:rPr>
        <w:t>Laura St</w:t>
      </w:r>
      <w:r w:rsidR="00677327">
        <w:rPr>
          <w:rFonts w:ascii="Tahoma" w:hAnsi="Tahoma" w:cs="Tahoma"/>
          <w:sz w:val="22"/>
          <w:szCs w:val="22"/>
        </w:rPr>
        <w:t xml:space="preserve">uursma at </w:t>
      </w:r>
      <w:r w:rsidR="007A12D5">
        <w:rPr>
          <w:rFonts w:ascii="Tahoma" w:hAnsi="Tahoma" w:cs="Tahoma"/>
          <w:sz w:val="22"/>
          <w:szCs w:val="22"/>
        </w:rPr>
        <w:t>Munson.</w:t>
      </w:r>
    </w:p>
    <w:p w14:paraId="6D063570" w14:textId="77777777" w:rsidR="005330B4" w:rsidRDefault="005330B4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4A41E504" w14:textId="77777777" w:rsidR="00551116" w:rsidRDefault="007B4573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Chris informed Committee Members that Munson intends to move </w:t>
      </w:r>
      <w:r w:rsidR="00C629DA">
        <w:rPr>
          <w:rFonts w:ascii="Tahoma" w:hAnsi="Tahoma" w:cs="Tahoma"/>
          <w:sz w:val="22"/>
          <w:szCs w:val="22"/>
        </w:rPr>
        <w:t>the inpatient unit under Munson Cadillac’s NPI number</w:t>
      </w:r>
      <w:r w:rsidR="00CF2FA9">
        <w:rPr>
          <w:rFonts w:ascii="Tahoma" w:hAnsi="Tahoma" w:cs="Tahoma"/>
          <w:sz w:val="22"/>
          <w:szCs w:val="22"/>
        </w:rPr>
        <w:t>, effective February 2026</w:t>
      </w:r>
      <w:r w:rsidR="00C629DA">
        <w:rPr>
          <w:rFonts w:ascii="Tahoma" w:hAnsi="Tahoma" w:cs="Tahoma"/>
          <w:sz w:val="22"/>
          <w:szCs w:val="22"/>
        </w:rPr>
        <w:t>.</w:t>
      </w:r>
      <w:r w:rsidR="0032088C">
        <w:rPr>
          <w:rFonts w:ascii="Tahoma" w:hAnsi="Tahoma" w:cs="Tahoma"/>
          <w:sz w:val="22"/>
          <w:szCs w:val="22"/>
        </w:rPr>
        <w:t xml:space="preserve"> Jennifer asked whether that would have any bearing on the collected Disclosures of Ownership</w:t>
      </w:r>
      <w:r w:rsidR="002C2C91">
        <w:rPr>
          <w:rFonts w:ascii="Tahoma" w:hAnsi="Tahoma" w:cs="Tahoma"/>
          <w:sz w:val="22"/>
          <w:szCs w:val="22"/>
        </w:rPr>
        <w:t xml:space="preserve"> and Provider Applications</w:t>
      </w:r>
      <w:r w:rsidR="0032088C">
        <w:rPr>
          <w:rFonts w:ascii="Tahoma" w:hAnsi="Tahoma" w:cs="Tahoma"/>
          <w:sz w:val="22"/>
          <w:szCs w:val="22"/>
        </w:rPr>
        <w:t>.</w:t>
      </w:r>
      <w:r w:rsidR="00E647EF">
        <w:rPr>
          <w:rFonts w:ascii="Tahoma" w:hAnsi="Tahoma" w:cs="Tahoma"/>
          <w:sz w:val="22"/>
          <w:szCs w:val="22"/>
        </w:rPr>
        <w:t xml:space="preserve"> It was noted that Centra Wellness has received a FY26 contract from Munson, North Country, Northeast Michigan</w:t>
      </w:r>
      <w:r w:rsidR="00837F87">
        <w:rPr>
          <w:rFonts w:ascii="Tahoma" w:hAnsi="Tahoma" w:cs="Tahoma"/>
          <w:sz w:val="22"/>
          <w:szCs w:val="22"/>
        </w:rPr>
        <w:t xml:space="preserve"> </w:t>
      </w:r>
      <w:r w:rsidR="00E647EF">
        <w:rPr>
          <w:rFonts w:ascii="Tahoma" w:hAnsi="Tahoma" w:cs="Tahoma"/>
          <w:sz w:val="22"/>
          <w:szCs w:val="22"/>
        </w:rPr>
        <w:t xml:space="preserve">have not. Northern Lakes is working on revising the contract based on the staffing arrangement for the </w:t>
      </w:r>
      <w:r w:rsidR="00240ED7" w:rsidRPr="00240ED7">
        <w:rPr>
          <w:rFonts w:ascii="Tahoma" w:hAnsi="Tahoma" w:cs="Tahoma"/>
          <w:sz w:val="22"/>
          <w:szCs w:val="22"/>
        </w:rPr>
        <w:t>Grand Traverse Mental Health Crisis and Access Center</w:t>
      </w:r>
      <w:r w:rsidR="00240ED7">
        <w:rPr>
          <w:rFonts w:ascii="Tahoma" w:hAnsi="Tahoma" w:cs="Tahoma"/>
          <w:sz w:val="22"/>
          <w:szCs w:val="22"/>
        </w:rPr>
        <w:t>.</w:t>
      </w:r>
      <w:r w:rsidR="00097C8D">
        <w:rPr>
          <w:rFonts w:ascii="Tahoma" w:hAnsi="Tahoma" w:cs="Tahoma"/>
          <w:sz w:val="22"/>
          <w:szCs w:val="22"/>
        </w:rPr>
        <w:t xml:space="preserve"> Wellvance doesn’t contract with Munson.</w:t>
      </w:r>
    </w:p>
    <w:p w14:paraId="3FDD0042" w14:textId="77777777" w:rsidR="00551116" w:rsidRDefault="00551116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48F260B1" w14:textId="1CFDD858" w:rsidR="007B4573" w:rsidRPr="00240ED7" w:rsidRDefault="00551116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Chris asked </w:t>
      </w:r>
      <w:r w:rsidR="00D21F6D">
        <w:rPr>
          <w:rFonts w:ascii="Tahoma" w:hAnsi="Tahoma" w:cs="Tahoma"/>
          <w:sz w:val="22"/>
          <w:szCs w:val="22"/>
        </w:rPr>
        <w:t xml:space="preserve">the CMHSPs to send him a list of hospitals that have not returned </w:t>
      </w:r>
      <w:r>
        <w:rPr>
          <w:rFonts w:ascii="Tahoma" w:hAnsi="Tahoma" w:cs="Tahoma"/>
          <w:sz w:val="22"/>
          <w:szCs w:val="22"/>
        </w:rPr>
        <w:t xml:space="preserve">completed Disclosures of Ownership (DOO). </w:t>
      </w:r>
      <w:r w:rsidR="0047038A">
        <w:rPr>
          <w:rFonts w:ascii="Tahoma" w:hAnsi="Tahoma" w:cs="Tahoma"/>
          <w:sz w:val="22"/>
          <w:szCs w:val="22"/>
        </w:rPr>
        <w:t>Ideally, these should be obtained prior to executing a contract.</w:t>
      </w:r>
      <w:r w:rsidR="00A14B66">
        <w:rPr>
          <w:rFonts w:ascii="Tahoma" w:hAnsi="Tahoma" w:cs="Tahoma"/>
          <w:sz w:val="22"/>
          <w:szCs w:val="22"/>
        </w:rPr>
        <w:t xml:space="preserve"> Clarification was made that DOOs are required at the time a contract is initiated and every three years thereafter; if contracts are renewed annually, DOOs are also required annually.</w:t>
      </w:r>
      <w:r w:rsidR="00E4205A">
        <w:rPr>
          <w:rFonts w:ascii="Tahoma" w:hAnsi="Tahoma" w:cs="Tahoma"/>
          <w:sz w:val="22"/>
          <w:szCs w:val="22"/>
        </w:rPr>
        <w:t xml:space="preserve"> A new DOO should also be obtained whenever there is a change to the information provided</w:t>
      </w:r>
      <w:r w:rsidR="00227B7D">
        <w:rPr>
          <w:rFonts w:ascii="Tahoma" w:hAnsi="Tahoma" w:cs="Tahoma"/>
          <w:sz w:val="22"/>
          <w:szCs w:val="22"/>
        </w:rPr>
        <w:t>, or anytime upon request</w:t>
      </w:r>
      <w:r w:rsidR="00E4205A">
        <w:rPr>
          <w:rFonts w:ascii="Tahoma" w:hAnsi="Tahoma" w:cs="Tahoma"/>
          <w:sz w:val="22"/>
          <w:szCs w:val="22"/>
        </w:rPr>
        <w:t xml:space="preserve">. </w:t>
      </w:r>
      <w:r w:rsidR="00E4286D">
        <w:rPr>
          <w:rFonts w:ascii="Tahoma" w:hAnsi="Tahoma" w:cs="Tahoma"/>
          <w:sz w:val="22"/>
          <w:szCs w:val="22"/>
        </w:rPr>
        <w:t>Historically, DOOs have been very difficult to obtain from hospitals.</w:t>
      </w:r>
      <w:r w:rsidR="00706E41">
        <w:rPr>
          <w:rFonts w:ascii="Tahoma" w:hAnsi="Tahoma" w:cs="Tahoma"/>
          <w:sz w:val="22"/>
          <w:szCs w:val="22"/>
        </w:rPr>
        <w:t xml:space="preserve"> Chris agreed to review the DOO section of the Provider Network Guide</w:t>
      </w:r>
      <w:r w:rsidR="00AF4969">
        <w:rPr>
          <w:rFonts w:ascii="Tahoma" w:hAnsi="Tahoma" w:cs="Tahoma"/>
          <w:sz w:val="22"/>
          <w:szCs w:val="22"/>
        </w:rPr>
        <w:t>b</w:t>
      </w:r>
      <w:r w:rsidR="00706E41">
        <w:rPr>
          <w:rFonts w:ascii="Tahoma" w:hAnsi="Tahoma" w:cs="Tahoma"/>
          <w:sz w:val="22"/>
          <w:szCs w:val="22"/>
        </w:rPr>
        <w:t>ook and update, as necessary.</w:t>
      </w:r>
    </w:p>
    <w:p w14:paraId="0CA8D275" w14:textId="77777777" w:rsidR="001C36A7" w:rsidRDefault="001C36A7" w:rsidP="00134439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</w:p>
    <w:p w14:paraId="31BF9797" w14:textId="025EDF4A" w:rsidR="00C95E52" w:rsidRPr="00EB050B" w:rsidRDefault="00C95E52" w:rsidP="00134439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855FF4">
        <w:rPr>
          <w:rFonts w:ascii="Tahoma" w:hAnsi="Tahoma" w:cs="Tahoma"/>
          <w:sz w:val="22"/>
          <w:szCs w:val="22"/>
          <w:u w:val="single"/>
        </w:rPr>
        <w:t>HCBS UPDATE</w:t>
      </w:r>
    </w:p>
    <w:p w14:paraId="7D5F1669" w14:textId="77777777" w:rsidR="001E2E2C" w:rsidRDefault="00906893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906893">
        <w:rPr>
          <w:rFonts w:ascii="Tahoma" w:hAnsi="Tahoma" w:cs="Tahoma"/>
          <w:sz w:val="22"/>
          <w:szCs w:val="22"/>
        </w:rPr>
        <w:t>1915(b)(3) waiver</w:t>
      </w:r>
      <w:r w:rsidR="00296ADD">
        <w:rPr>
          <w:rFonts w:ascii="Tahoma" w:hAnsi="Tahoma" w:cs="Tahoma"/>
          <w:sz w:val="22"/>
          <w:szCs w:val="22"/>
        </w:rPr>
        <w:t xml:space="preserve"> was decommissioned October 1</w:t>
      </w:r>
      <w:r w:rsidR="00296ADD" w:rsidRPr="00296ADD">
        <w:rPr>
          <w:rFonts w:ascii="Tahoma" w:hAnsi="Tahoma" w:cs="Tahoma"/>
          <w:sz w:val="22"/>
          <w:szCs w:val="22"/>
          <w:vertAlign w:val="superscript"/>
        </w:rPr>
        <w:t>st</w:t>
      </w:r>
      <w:r w:rsidR="00D55750">
        <w:rPr>
          <w:rFonts w:ascii="Tahoma" w:hAnsi="Tahoma" w:cs="Tahoma"/>
          <w:sz w:val="22"/>
          <w:szCs w:val="22"/>
        </w:rPr>
        <w:t>. Reports are still available through MDHHS.</w:t>
      </w:r>
      <w:r w:rsidR="00482BD7">
        <w:rPr>
          <w:rFonts w:ascii="Tahoma" w:hAnsi="Tahoma" w:cs="Tahoma"/>
          <w:sz w:val="22"/>
          <w:szCs w:val="22"/>
        </w:rPr>
        <w:t xml:space="preserve"> </w:t>
      </w:r>
    </w:p>
    <w:p w14:paraId="4233ECAD" w14:textId="77777777" w:rsidR="001E2E2C" w:rsidRDefault="001E2E2C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3452EDAB" w14:textId="43EBA55E" w:rsidR="001C36A7" w:rsidRDefault="00482BD7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annual physical assessments of HCBS providers </w:t>
      </w:r>
      <w:r w:rsidR="001728A3">
        <w:rPr>
          <w:rFonts w:ascii="Tahoma" w:hAnsi="Tahoma" w:cs="Tahoma"/>
          <w:sz w:val="22"/>
          <w:szCs w:val="22"/>
        </w:rPr>
        <w:t xml:space="preserve">will not need to be completed by every CMHSP; there will be some level of reciprocity. </w:t>
      </w:r>
      <w:r w:rsidR="00C3599B">
        <w:rPr>
          <w:rFonts w:ascii="Tahoma" w:hAnsi="Tahoma" w:cs="Tahoma"/>
          <w:sz w:val="22"/>
          <w:szCs w:val="22"/>
        </w:rPr>
        <w:t>NMRE Waiver Coordinator, Aaron Biery, will be in contact with details.</w:t>
      </w:r>
    </w:p>
    <w:p w14:paraId="4EA7AFC3" w14:textId="77777777" w:rsidR="001E2E2C" w:rsidRDefault="001E2E2C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492B0022" w14:textId="6AD556FF" w:rsidR="004428A5" w:rsidRDefault="001E2E2C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B04898">
        <w:rPr>
          <w:rFonts w:ascii="Tahoma" w:hAnsi="Tahoma" w:cs="Tahoma"/>
          <w:sz w:val="22"/>
          <w:szCs w:val="22"/>
        </w:rPr>
        <w:t xml:space="preserve">The joint guidance document </w:t>
      </w:r>
      <w:r w:rsidR="00B04898" w:rsidRPr="00B04898">
        <w:rPr>
          <w:rFonts w:ascii="Tahoma" w:hAnsi="Tahoma" w:cs="Tahoma"/>
          <w:sz w:val="22"/>
          <w:szCs w:val="22"/>
        </w:rPr>
        <w:t>provides feedback o</w:t>
      </w:r>
      <w:r w:rsidR="00B04898">
        <w:rPr>
          <w:rFonts w:ascii="Tahoma" w:hAnsi="Tahoma" w:cs="Tahoma"/>
          <w:sz w:val="22"/>
          <w:szCs w:val="22"/>
        </w:rPr>
        <w:t xml:space="preserve">n all </w:t>
      </w:r>
      <w:r w:rsidR="00634171">
        <w:rPr>
          <w:rFonts w:ascii="Tahoma" w:hAnsi="Tahoma" w:cs="Tahoma"/>
          <w:sz w:val="22"/>
          <w:szCs w:val="22"/>
        </w:rPr>
        <w:t>Medicaid HCBS requirements. MDHHS is working on updates</w:t>
      </w:r>
      <w:r w:rsidR="00FF5FCB">
        <w:rPr>
          <w:rFonts w:ascii="Tahoma" w:hAnsi="Tahoma" w:cs="Tahoma"/>
          <w:sz w:val="22"/>
          <w:szCs w:val="22"/>
        </w:rPr>
        <w:t xml:space="preserve">. An updated guidance is expected soon. </w:t>
      </w:r>
      <w:r w:rsidR="00D53125">
        <w:rPr>
          <w:rFonts w:ascii="Tahoma" w:hAnsi="Tahoma" w:cs="Tahoma"/>
          <w:sz w:val="22"/>
          <w:szCs w:val="22"/>
        </w:rPr>
        <w:t>It</w:t>
      </w:r>
      <w:r w:rsidR="004972EE">
        <w:rPr>
          <w:rFonts w:ascii="Tahoma" w:hAnsi="Tahoma" w:cs="Tahoma"/>
          <w:sz w:val="22"/>
          <w:szCs w:val="22"/>
        </w:rPr>
        <w:t xml:space="preserve"> was noted that both Millie Shep</w:t>
      </w:r>
      <w:r w:rsidR="00EF0855">
        <w:rPr>
          <w:rFonts w:ascii="Tahoma" w:hAnsi="Tahoma" w:cs="Tahoma"/>
          <w:sz w:val="22"/>
          <w:szCs w:val="22"/>
        </w:rPr>
        <w:t>herd</w:t>
      </w:r>
      <w:r w:rsidR="004972EE">
        <w:rPr>
          <w:rFonts w:ascii="Tahoma" w:hAnsi="Tahoma" w:cs="Tahoma"/>
          <w:sz w:val="22"/>
          <w:szCs w:val="22"/>
        </w:rPr>
        <w:t xml:space="preserve"> and Belinda Hawks will be retiring in January</w:t>
      </w:r>
      <w:r w:rsidR="00417DF0">
        <w:rPr>
          <w:rFonts w:ascii="Tahoma" w:hAnsi="Tahoma" w:cs="Tahoma"/>
          <w:sz w:val="22"/>
          <w:szCs w:val="22"/>
        </w:rPr>
        <w:t>.</w:t>
      </w:r>
    </w:p>
    <w:p w14:paraId="4D8A04FD" w14:textId="77777777" w:rsidR="004428A5" w:rsidRDefault="004428A5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1938B5D2" w14:textId="77777777" w:rsidR="002B1A7F" w:rsidRDefault="004428A5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secure setting application is being updated.</w:t>
      </w:r>
    </w:p>
    <w:p w14:paraId="41B5CABC" w14:textId="77777777" w:rsidR="002B1A7F" w:rsidRDefault="002B1A7F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5DD228E" w14:textId="76470AFE" w:rsidR="001E2E2C" w:rsidRPr="00B04898" w:rsidRDefault="002B1A7F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Michigan State University created two trainings </w:t>
      </w:r>
      <w:r w:rsidR="00552ABF">
        <w:rPr>
          <w:rFonts w:ascii="Tahoma" w:hAnsi="Tahoma" w:cs="Tahoma"/>
          <w:sz w:val="22"/>
          <w:szCs w:val="22"/>
        </w:rPr>
        <w:t xml:space="preserve">for </w:t>
      </w:r>
      <w:r w:rsidR="00C12557">
        <w:rPr>
          <w:rFonts w:ascii="Tahoma" w:hAnsi="Tahoma" w:cs="Tahoma"/>
          <w:sz w:val="22"/>
          <w:szCs w:val="22"/>
        </w:rPr>
        <w:t xml:space="preserve">CMHSP </w:t>
      </w:r>
      <w:r w:rsidR="00552ABF">
        <w:rPr>
          <w:rFonts w:ascii="Tahoma" w:hAnsi="Tahoma" w:cs="Tahoma"/>
          <w:sz w:val="22"/>
          <w:szCs w:val="22"/>
        </w:rPr>
        <w:t>case managers and supports coordinators</w:t>
      </w:r>
      <w:r w:rsidR="00C12557">
        <w:rPr>
          <w:rFonts w:ascii="Tahoma" w:hAnsi="Tahoma" w:cs="Tahoma"/>
          <w:sz w:val="22"/>
          <w:szCs w:val="22"/>
        </w:rPr>
        <w:t>. The NMRE also provide</w:t>
      </w:r>
      <w:r w:rsidR="00CE2ED3">
        <w:rPr>
          <w:rFonts w:ascii="Tahoma" w:hAnsi="Tahoma" w:cs="Tahoma"/>
          <w:sz w:val="22"/>
          <w:szCs w:val="22"/>
        </w:rPr>
        <w:t>s</w:t>
      </w:r>
      <w:r w:rsidR="00C12557">
        <w:rPr>
          <w:rFonts w:ascii="Tahoma" w:hAnsi="Tahoma" w:cs="Tahoma"/>
          <w:sz w:val="22"/>
          <w:szCs w:val="22"/>
        </w:rPr>
        <w:t xml:space="preserve"> quarterly trainings. </w:t>
      </w:r>
      <w:r w:rsidR="00560A4E">
        <w:rPr>
          <w:rFonts w:ascii="Tahoma" w:hAnsi="Tahoma" w:cs="Tahoma"/>
          <w:sz w:val="22"/>
          <w:szCs w:val="22"/>
        </w:rPr>
        <w:t>MDHHS is developing a training for providers</w:t>
      </w:r>
      <w:r w:rsidR="00552ABF">
        <w:rPr>
          <w:rFonts w:ascii="Tahoma" w:hAnsi="Tahoma" w:cs="Tahoma"/>
          <w:sz w:val="22"/>
          <w:szCs w:val="22"/>
        </w:rPr>
        <w:t xml:space="preserve"> </w:t>
      </w:r>
      <w:r w:rsidR="004972EE">
        <w:rPr>
          <w:rFonts w:ascii="Tahoma" w:hAnsi="Tahoma" w:cs="Tahoma"/>
          <w:sz w:val="22"/>
          <w:szCs w:val="22"/>
        </w:rPr>
        <w:t xml:space="preserve"> </w:t>
      </w:r>
    </w:p>
    <w:p w14:paraId="7960FFF9" w14:textId="77777777" w:rsidR="00906893" w:rsidRPr="00B04898" w:rsidRDefault="00906893" w:rsidP="00134439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</w:p>
    <w:p w14:paraId="766361F6" w14:textId="439E8B4D" w:rsidR="00366648" w:rsidRPr="00EB050B" w:rsidRDefault="00366648" w:rsidP="00134439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4C7FD0">
        <w:rPr>
          <w:rFonts w:ascii="Tahoma" w:hAnsi="Tahoma" w:cs="Tahoma"/>
          <w:sz w:val="22"/>
          <w:szCs w:val="22"/>
          <w:u w:val="single"/>
        </w:rPr>
        <w:t xml:space="preserve">MDHHS </w:t>
      </w:r>
      <w:r w:rsidR="00CC42A1" w:rsidRPr="004C7FD0">
        <w:rPr>
          <w:rFonts w:ascii="Tahoma" w:hAnsi="Tahoma" w:cs="Tahoma"/>
          <w:sz w:val="22"/>
          <w:szCs w:val="22"/>
          <w:u w:val="single"/>
        </w:rPr>
        <w:t>RFP UPDATE</w:t>
      </w:r>
    </w:p>
    <w:p w14:paraId="3A9A01CE" w14:textId="167975AB" w:rsidR="00043E11" w:rsidRDefault="00D42C88" w:rsidP="00A12AA9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This topic was not discussed during the meeting.</w:t>
      </w:r>
    </w:p>
    <w:p w14:paraId="6D1CF2B7" w14:textId="77777777" w:rsidR="00043E11" w:rsidRDefault="00043E11" w:rsidP="00A12AA9">
      <w:pPr>
        <w:spacing w:after="0"/>
        <w:rPr>
          <w:rFonts w:ascii="Tahoma" w:hAnsi="Tahoma" w:cs="Tahoma"/>
          <w:sz w:val="22"/>
          <w:szCs w:val="22"/>
        </w:rPr>
      </w:pPr>
    </w:p>
    <w:p w14:paraId="5F82F81D" w14:textId="6CF506C5" w:rsidR="00C95E52" w:rsidRPr="00340602" w:rsidRDefault="00C95E52" w:rsidP="00134439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340602">
        <w:rPr>
          <w:rFonts w:ascii="Tahoma" w:hAnsi="Tahoma" w:cs="Tahoma"/>
          <w:sz w:val="22"/>
          <w:szCs w:val="22"/>
          <w:u w:val="single"/>
        </w:rPr>
        <w:t>REGIOINAL/STATEWIDE EVENTS, CONFERENCES, TRAININGS, NEWS</w:t>
      </w:r>
    </w:p>
    <w:p w14:paraId="7542E40F" w14:textId="5AFFD930" w:rsidR="005E0811" w:rsidRPr="00340602" w:rsidRDefault="005E0811" w:rsidP="0013443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 w:rsidRPr="00340602">
        <w:rPr>
          <w:rFonts w:ascii="Tahoma" w:hAnsi="Tahoma" w:cs="Tahoma"/>
          <w:b/>
          <w:bCs/>
          <w:sz w:val="22"/>
          <w:szCs w:val="22"/>
        </w:rPr>
        <w:t xml:space="preserve">CMHAM Waiver Conference </w:t>
      </w:r>
      <w:r w:rsidRPr="00340602">
        <w:rPr>
          <w:rFonts w:ascii="Tahoma" w:hAnsi="Tahoma" w:cs="Tahoma"/>
          <w:sz w:val="22"/>
          <w:szCs w:val="22"/>
        </w:rPr>
        <w:t xml:space="preserve">– November </w:t>
      </w:r>
      <w:r w:rsidR="00171210" w:rsidRPr="00340602">
        <w:rPr>
          <w:rFonts w:ascii="Tahoma" w:hAnsi="Tahoma" w:cs="Tahoma"/>
          <w:sz w:val="22"/>
          <w:szCs w:val="22"/>
        </w:rPr>
        <w:t>17</w:t>
      </w:r>
      <w:r w:rsidR="00171210" w:rsidRPr="00340602">
        <w:rPr>
          <w:rFonts w:ascii="Tahoma" w:hAnsi="Tahoma" w:cs="Tahoma"/>
          <w:sz w:val="22"/>
          <w:szCs w:val="22"/>
          <w:vertAlign w:val="superscript"/>
        </w:rPr>
        <w:t>th</w:t>
      </w:r>
      <w:r w:rsidR="00171210" w:rsidRPr="00340602">
        <w:rPr>
          <w:rFonts w:ascii="Tahoma" w:hAnsi="Tahoma" w:cs="Tahoma"/>
          <w:sz w:val="22"/>
          <w:szCs w:val="22"/>
        </w:rPr>
        <w:t xml:space="preserve"> – 18</w:t>
      </w:r>
      <w:r w:rsidR="00171210" w:rsidRPr="00340602">
        <w:rPr>
          <w:rFonts w:ascii="Tahoma" w:hAnsi="Tahoma" w:cs="Tahoma"/>
          <w:sz w:val="22"/>
          <w:szCs w:val="22"/>
          <w:vertAlign w:val="superscript"/>
        </w:rPr>
        <w:t>th</w:t>
      </w:r>
      <w:r w:rsidR="00171210" w:rsidRPr="00340602">
        <w:rPr>
          <w:rFonts w:ascii="Tahoma" w:hAnsi="Tahoma" w:cs="Tahoma"/>
          <w:sz w:val="22"/>
          <w:szCs w:val="22"/>
        </w:rPr>
        <w:t xml:space="preserve"> in Lansing.</w:t>
      </w:r>
    </w:p>
    <w:p w14:paraId="34240810" w14:textId="5400048C" w:rsidR="00D00BD4" w:rsidRPr="00340602" w:rsidRDefault="00155B47" w:rsidP="0013443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 w:rsidRPr="00340602">
        <w:rPr>
          <w:rFonts w:ascii="Tahoma" w:hAnsi="Tahoma" w:cs="Tahoma"/>
          <w:b/>
          <w:bCs/>
          <w:sz w:val="22"/>
          <w:szCs w:val="22"/>
        </w:rPr>
        <w:t xml:space="preserve">CMHAM </w:t>
      </w:r>
      <w:r w:rsidR="00D00BD4" w:rsidRPr="00340602">
        <w:rPr>
          <w:rFonts w:ascii="Tahoma" w:hAnsi="Tahoma" w:cs="Tahoma"/>
          <w:b/>
          <w:bCs/>
          <w:sz w:val="22"/>
          <w:szCs w:val="22"/>
        </w:rPr>
        <w:t>Improving Outcomes</w:t>
      </w:r>
      <w:r w:rsidRPr="00340602">
        <w:rPr>
          <w:rFonts w:ascii="Tahoma" w:hAnsi="Tahoma" w:cs="Tahoma"/>
          <w:b/>
          <w:bCs/>
          <w:sz w:val="22"/>
          <w:szCs w:val="22"/>
        </w:rPr>
        <w:t xml:space="preserve"> Conference</w:t>
      </w:r>
      <w:r w:rsidR="00D00BD4" w:rsidRPr="0034060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00BD4" w:rsidRPr="00340602">
        <w:rPr>
          <w:rFonts w:ascii="Tahoma" w:hAnsi="Tahoma" w:cs="Tahoma"/>
          <w:sz w:val="22"/>
          <w:szCs w:val="22"/>
        </w:rPr>
        <w:t>– December 4</w:t>
      </w:r>
      <w:r w:rsidR="00D00BD4" w:rsidRPr="00340602">
        <w:rPr>
          <w:rFonts w:ascii="Tahoma" w:hAnsi="Tahoma" w:cs="Tahoma"/>
          <w:sz w:val="22"/>
          <w:szCs w:val="22"/>
          <w:vertAlign w:val="superscript"/>
        </w:rPr>
        <w:t>th</w:t>
      </w:r>
      <w:r w:rsidR="00D00BD4" w:rsidRPr="00340602">
        <w:rPr>
          <w:rFonts w:ascii="Tahoma" w:hAnsi="Tahoma" w:cs="Tahoma"/>
          <w:sz w:val="22"/>
          <w:szCs w:val="22"/>
        </w:rPr>
        <w:t xml:space="preserve"> – 5</w:t>
      </w:r>
      <w:r w:rsidR="00D00BD4" w:rsidRPr="00340602">
        <w:rPr>
          <w:rFonts w:ascii="Tahoma" w:hAnsi="Tahoma" w:cs="Tahoma"/>
          <w:sz w:val="22"/>
          <w:szCs w:val="22"/>
          <w:vertAlign w:val="superscript"/>
        </w:rPr>
        <w:t>th</w:t>
      </w:r>
      <w:r w:rsidR="00D00BD4" w:rsidRPr="00340602">
        <w:rPr>
          <w:rFonts w:ascii="Tahoma" w:hAnsi="Tahoma" w:cs="Tahoma"/>
          <w:sz w:val="22"/>
          <w:szCs w:val="22"/>
        </w:rPr>
        <w:t xml:space="preserve"> </w:t>
      </w:r>
      <w:r w:rsidR="00E13E30" w:rsidRPr="00340602">
        <w:rPr>
          <w:rFonts w:ascii="Tahoma" w:hAnsi="Tahoma" w:cs="Tahoma"/>
          <w:sz w:val="22"/>
          <w:szCs w:val="22"/>
        </w:rPr>
        <w:t>in Ann Arbor</w:t>
      </w:r>
    </w:p>
    <w:p w14:paraId="5E76AAA5" w14:textId="3A435300" w:rsidR="00452167" w:rsidRPr="00340602" w:rsidRDefault="00727A14" w:rsidP="00D8547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ahoma" w:hAnsi="Tahoma" w:cs="Tahoma"/>
          <w:sz w:val="22"/>
          <w:szCs w:val="22"/>
        </w:rPr>
      </w:pPr>
      <w:r w:rsidRPr="00340602">
        <w:rPr>
          <w:rFonts w:ascii="Tahoma" w:hAnsi="Tahoma" w:cs="Tahoma"/>
          <w:b/>
          <w:bCs/>
          <w:sz w:val="22"/>
          <w:szCs w:val="22"/>
        </w:rPr>
        <w:t>A</w:t>
      </w:r>
      <w:r w:rsidR="00E34A46" w:rsidRPr="0034060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340602">
        <w:rPr>
          <w:rFonts w:ascii="Tahoma" w:hAnsi="Tahoma" w:cs="Tahoma"/>
          <w:b/>
          <w:bCs/>
          <w:sz w:val="22"/>
          <w:szCs w:val="22"/>
        </w:rPr>
        <w:t>Regional Training on Contracts</w:t>
      </w:r>
      <w:r w:rsidRPr="00340602">
        <w:rPr>
          <w:rFonts w:ascii="Tahoma" w:hAnsi="Tahoma" w:cs="Tahoma"/>
          <w:sz w:val="22"/>
          <w:szCs w:val="22"/>
        </w:rPr>
        <w:t xml:space="preserve"> </w:t>
      </w:r>
      <w:r w:rsidR="00043E11" w:rsidRPr="00340602">
        <w:rPr>
          <w:rFonts w:ascii="Tahoma" w:hAnsi="Tahoma" w:cs="Tahoma"/>
          <w:sz w:val="22"/>
          <w:szCs w:val="22"/>
        </w:rPr>
        <w:t>– January 7</w:t>
      </w:r>
      <w:r w:rsidR="00043E11" w:rsidRPr="00340602">
        <w:rPr>
          <w:rFonts w:ascii="Tahoma" w:hAnsi="Tahoma" w:cs="Tahoma"/>
          <w:sz w:val="22"/>
          <w:szCs w:val="22"/>
          <w:vertAlign w:val="superscript"/>
        </w:rPr>
        <w:t>th</w:t>
      </w:r>
      <w:r w:rsidR="00043E11" w:rsidRPr="00340602">
        <w:rPr>
          <w:rFonts w:ascii="Tahoma" w:hAnsi="Tahoma" w:cs="Tahoma"/>
          <w:sz w:val="22"/>
          <w:szCs w:val="22"/>
        </w:rPr>
        <w:t xml:space="preserve"> at 9:00AM</w:t>
      </w:r>
    </w:p>
    <w:p w14:paraId="34A76702" w14:textId="77777777" w:rsidR="00043E11" w:rsidRPr="00340602" w:rsidRDefault="00043E11" w:rsidP="00134439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</w:p>
    <w:p w14:paraId="1196474E" w14:textId="032FE8BF" w:rsidR="00A845ED" w:rsidRPr="00340602" w:rsidRDefault="00A845ED" w:rsidP="00134439">
      <w:pPr>
        <w:spacing w:after="0" w:line="240" w:lineRule="auto"/>
        <w:rPr>
          <w:rFonts w:ascii="Tahoma" w:hAnsi="Tahoma" w:cs="Tahoma"/>
          <w:u w:val="single"/>
        </w:rPr>
      </w:pPr>
      <w:r w:rsidRPr="00340602">
        <w:rPr>
          <w:rFonts w:ascii="Tahoma" w:hAnsi="Tahoma" w:cs="Tahoma"/>
          <w:u w:val="single"/>
        </w:rPr>
        <w:t>OPEN DISCUSSION</w:t>
      </w:r>
    </w:p>
    <w:p w14:paraId="11AC68B0" w14:textId="199DBEA6" w:rsidR="00A845ED" w:rsidRPr="00340602" w:rsidRDefault="00A845ED" w:rsidP="00134439">
      <w:pPr>
        <w:spacing w:after="0" w:line="240" w:lineRule="auto"/>
        <w:rPr>
          <w:rFonts w:ascii="Tahoma" w:hAnsi="Tahoma" w:cs="Tahoma"/>
          <w:b/>
          <w:bCs/>
        </w:rPr>
      </w:pPr>
      <w:r w:rsidRPr="00340602">
        <w:rPr>
          <w:rFonts w:ascii="Tahoma" w:hAnsi="Tahoma" w:cs="Tahoma"/>
          <w:b/>
          <w:bCs/>
        </w:rPr>
        <w:t>Credentialing Report</w:t>
      </w:r>
      <w:r w:rsidR="00916954">
        <w:rPr>
          <w:rFonts w:ascii="Tahoma" w:hAnsi="Tahoma" w:cs="Tahoma"/>
          <w:b/>
          <w:bCs/>
        </w:rPr>
        <w:t xml:space="preserve"> and Contracted Entities Report</w:t>
      </w:r>
    </w:p>
    <w:p w14:paraId="5F20F9E4" w14:textId="31C5CDDB" w:rsidR="00A845ED" w:rsidRPr="00340602" w:rsidRDefault="00340602" w:rsidP="00134439">
      <w:pPr>
        <w:spacing w:after="0" w:line="240" w:lineRule="auto"/>
        <w:rPr>
          <w:rFonts w:ascii="Tahoma" w:hAnsi="Tahoma" w:cs="Tahoma"/>
        </w:rPr>
      </w:pPr>
      <w:r w:rsidRPr="00340602">
        <w:rPr>
          <w:rFonts w:ascii="Tahoma" w:hAnsi="Tahoma" w:cs="Tahoma"/>
        </w:rPr>
        <w:t xml:space="preserve">Chris received reports from all five member CMHSPs. He will submit the regional </w:t>
      </w:r>
      <w:r w:rsidR="00916954">
        <w:rPr>
          <w:rFonts w:ascii="Tahoma" w:hAnsi="Tahoma" w:cs="Tahoma"/>
        </w:rPr>
        <w:t>reports</w:t>
      </w:r>
      <w:r w:rsidRPr="00340602">
        <w:rPr>
          <w:rFonts w:ascii="Tahoma" w:hAnsi="Tahoma" w:cs="Tahoma"/>
        </w:rPr>
        <w:t xml:space="preserve"> to MDHHS on November 14</w:t>
      </w:r>
      <w:r w:rsidRPr="00340602">
        <w:rPr>
          <w:rFonts w:ascii="Tahoma" w:hAnsi="Tahoma" w:cs="Tahoma"/>
          <w:vertAlign w:val="superscript"/>
        </w:rPr>
        <w:t>th</w:t>
      </w:r>
      <w:r w:rsidRPr="00340602">
        <w:rPr>
          <w:rFonts w:ascii="Tahoma" w:hAnsi="Tahoma" w:cs="Tahoma"/>
        </w:rPr>
        <w:t xml:space="preserve">. </w:t>
      </w:r>
    </w:p>
    <w:p w14:paraId="042BCE2E" w14:textId="77777777" w:rsidR="00A64E89" w:rsidRPr="00340602" w:rsidRDefault="00A64E89" w:rsidP="00134439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</w:p>
    <w:p w14:paraId="02EBDA05" w14:textId="184E053E" w:rsidR="00C95E52" w:rsidRPr="00340602" w:rsidRDefault="00C95E52" w:rsidP="00134439">
      <w:pPr>
        <w:spacing w:after="0" w:line="240" w:lineRule="auto"/>
        <w:rPr>
          <w:rFonts w:ascii="Tahoma" w:hAnsi="Tahoma" w:cs="Tahoma"/>
          <w:sz w:val="22"/>
          <w:szCs w:val="22"/>
          <w:u w:val="single"/>
        </w:rPr>
      </w:pPr>
      <w:r w:rsidRPr="00340602">
        <w:rPr>
          <w:rFonts w:ascii="Tahoma" w:hAnsi="Tahoma" w:cs="Tahoma"/>
          <w:sz w:val="22"/>
          <w:szCs w:val="22"/>
          <w:u w:val="single"/>
        </w:rPr>
        <w:t>NEXT MEETING</w:t>
      </w:r>
    </w:p>
    <w:p w14:paraId="00EFA78B" w14:textId="515B7FD5" w:rsidR="00AE67E1" w:rsidRPr="00340602" w:rsidRDefault="00AE67E1" w:rsidP="00134439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40602">
        <w:rPr>
          <w:rFonts w:ascii="Tahoma" w:hAnsi="Tahoma" w:cs="Tahoma"/>
          <w:sz w:val="22"/>
          <w:szCs w:val="22"/>
        </w:rPr>
        <w:t xml:space="preserve">The next meeting was scheduled for </w:t>
      </w:r>
      <w:r w:rsidR="00943C08" w:rsidRPr="00340602">
        <w:rPr>
          <w:rFonts w:ascii="Tahoma" w:hAnsi="Tahoma" w:cs="Tahoma"/>
          <w:sz w:val="22"/>
          <w:szCs w:val="22"/>
        </w:rPr>
        <w:t>December 9</w:t>
      </w:r>
      <w:r w:rsidR="00943C08" w:rsidRPr="00340602">
        <w:rPr>
          <w:rFonts w:ascii="Tahoma" w:hAnsi="Tahoma" w:cs="Tahoma"/>
          <w:sz w:val="22"/>
          <w:szCs w:val="22"/>
          <w:vertAlign w:val="superscript"/>
        </w:rPr>
        <w:t>th</w:t>
      </w:r>
      <w:r w:rsidR="00943C08" w:rsidRPr="00340602">
        <w:rPr>
          <w:rFonts w:ascii="Tahoma" w:hAnsi="Tahoma" w:cs="Tahoma"/>
          <w:sz w:val="22"/>
          <w:szCs w:val="22"/>
        </w:rPr>
        <w:t xml:space="preserve"> </w:t>
      </w:r>
      <w:r w:rsidRPr="00340602">
        <w:rPr>
          <w:rFonts w:ascii="Tahoma" w:hAnsi="Tahoma" w:cs="Tahoma"/>
          <w:sz w:val="22"/>
          <w:szCs w:val="22"/>
        </w:rPr>
        <w:t xml:space="preserve">at </w:t>
      </w:r>
      <w:r w:rsidR="00C404C8" w:rsidRPr="00340602">
        <w:rPr>
          <w:rFonts w:ascii="Tahoma" w:hAnsi="Tahoma" w:cs="Tahoma"/>
          <w:sz w:val="22"/>
          <w:szCs w:val="22"/>
        </w:rPr>
        <w:t>10:00AM.</w:t>
      </w:r>
    </w:p>
    <w:sectPr w:rsidR="00AE67E1" w:rsidRPr="00340602" w:rsidSect="00533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96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EA7D" w14:textId="77777777" w:rsidR="00AD7950" w:rsidRDefault="00AD7950" w:rsidP="00631541">
      <w:pPr>
        <w:spacing w:after="0" w:line="240" w:lineRule="auto"/>
      </w:pPr>
      <w:r>
        <w:separator/>
      </w:r>
    </w:p>
  </w:endnote>
  <w:endnote w:type="continuationSeparator" w:id="0">
    <w:p w14:paraId="6B060FF7" w14:textId="77777777" w:rsidR="00AD7950" w:rsidRDefault="00AD7950" w:rsidP="0063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F60F" w14:textId="77777777" w:rsidR="00A32A56" w:rsidRDefault="00A32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78328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3BF1E37" w14:textId="67787C39" w:rsidR="00631541" w:rsidRDefault="00631541" w:rsidP="0063154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90159A6" w14:textId="77777777" w:rsidR="00631541" w:rsidRDefault="00631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FC61" w14:textId="77777777" w:rsidR="00A32A56" w:rsidRDefault="00A32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9F42" w14:textId="77777777" w:rsidR="00AD7950" w:rsidRDefault="00AD7950" w:rsidP="00631541">
      <w:pPr>
        <w:spacing w:after="0" w:line="240" w:lineRule="auto"/>
      </w:pPr>
      <w:r>
        <w:separator/>
      </w:r>
    </w:p>
  </w:footnote>
  <w:footnote w:type="continuationSeparator" w:id="0">
    <w:p w14:paraId="09FDB639" w14:textId="77777777" w:rsidR="00AD7950" w:rsidRDefault="00AD7950" w:rsidP="0063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B691" w14:textId="075218EB" w:rsidR="00A32A56" w:rsidRDefault="00000000">
    <w:pPr>
      <w:pStyle w:val="Header"/>
    </w:pPr>
    <w:r>
      <w:rPr>
        <w:noProof/>
      </w:rPr>
      <w:pict w14:anchorId="59E6D3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92079" o:spid="_x0000_s1026" type="#_x0000_t136" style="position:absolute;margin-left:0;margin-top:0;width:487.25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egoe Scrip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1800" w14:textId="540F1043" w:rsidR="00A32A56" w:rsidRDefault="00000000">
    <w:pPr>
      <w:pStyle w:val="Header"/>
    </w:pPr>
    <w:r>
      <w:rPr>
        <w:noProof/>
      </w:rPr>
      <w:pict w14:anchorId="7DAC3F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92080" o:spid="_x0000_s1027" type="#_x0000_t136" style="position:absolute;margin-left:0;margin-top:0;width:487.25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egoe Script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501A" w14:textId="3D48D202" w:rsidR="00A32A56" w:rsidRDefault="00000000">
    <w:pPr>
      <w:pStyle w:val="Header"/>
    </w:pPr>
    <w:r>
      <w:rPr>
        <w:noProof/>
      </w:rPr>
      <w:pict w14:anchorId="0D4C25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92078" o:spid="_x0000_s1025" type="#_x0000_t136" style="position:absolute;margin-left:0;margin-top:0;width:487.25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egoe Scrip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3D1A"/>
    <w:multiLevelType w:val="hybridMultilevel"/>
    <w:tmpl w:val="A1C6BBFC"/>
    <w:lvl w:ilvl="0" w:tplc="8DBE184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0DB9"/>
    <w:multiLevelType w:val="hybridMultilevel"/>
    <w:tmpl w:val="45B0BE12"/>
    <w:lvl w:ilvl="0" w:tplc="7C6A59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A63"/>
    <w:multiLevelType w:val="hybridMultilevel"/>
    <w:tmpl w:val="40A2F438"/>
    <w:lvl w:ilvl="0" w:tplc="24B46898">
      <w:start w:val="1"/>
      <w:numFmt w:val="decimal"/>
      <w:pStyle w:val="HSAG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69E6"/>
    <w:multiLevelType w:val="hybridMultilevel"/>
    <w:tmpl w:val="C02872C6"/>
    <w:lvl w:ilvl="0" w:tplc="8DBE184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E2F03"/>
    <w:multiLevelType w:val="hybridMultilevel"/>
    <w:tmpl w:val="6D1C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12034"/>
    <w:multiLevelType w:val="hybridMultilevel"/>
    <w:tmpl w:val="5E10E1A0"/>
    <w:lvl w:ilvl="0" w:tplc="8DBE184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F561E"/>
    <w:multiLevelType w:val="hybridMultilevel"/>
    <w:tmpl w:val="29FC2C1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D56433"/>
    <w:multiLevelType w:val="hybridMultilevel"/>
    <w:tmpl w:val="8552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92198"/>
    <w:multiLevelType w:val="hybridMultilevel"/>
    <w:tmpl w:val="D6BE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11EE8"/>
    <w:multiLevelType w:val="hybridMultilevel"/>
    <w:tmpl w:val="A33E29E2"/>
    <w:lvl w:ilvl="0" w:tplc="8DBE184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11C01"/>
    <w:multiLevelType w:val="hybridMultilevel"/>
    <w:tmpl w:val="F98050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74D98"/>
    <w:multiLevelType w:val="hybridMultilevel"/>
    <w:tmpl w:val="0A4C4E7C"/>
    <w:lvl w:ilvl="0" w:tplc="8DBE184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13536"/>
    <w:multiLevelType w:val="hybridMultilevel"/>
    <w:tmpl w:val="1690ED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E7E29"/>
    <w:multiLevelType w:val="hybridMultilevel"/>
    <w:tmpl w:val="5EE4DE90"/>
    <w:lvl w:ilvl="0" w:tplc="8DBE184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F4B17"/>
    <w:multiLevelType w:val="hybridMultilevel"/>
    <w:tmpl w:val="3254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F341D"/>
    <w:multiLevelType w:val="hybridMultilevel"/>
    <w:tmpl w:val="F1C0F9FE"/>
    <w:lvl w:ilvl="0" w:tplc="8DBE184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162057">
    <w:abstractNumId w:val="7"/>
  </w:num>
  <w:num w:numId="2" w16cid:durableId="384107423">
    <w:abstractNumId w:val="3"/>
  </w:num>
  <w:num w:numId="3" w16cid:durableId="2086298946">
    <w:abstractNumId w:val="11"/>
  </w:num>
  <w:num w:numId="4" w16cid:durableId="1215894453">
    <w:abstractNumId w:val="8"/>
  </w:num>
  <w:num w:numId="5" w16cid:durableId="1551720066">
    <w:abstractNumId w:val="12"/>
  </w:num>
  <w:num w:numId="6" w16cid:durableId="656761932">
    <w:abstractNumId w:val="15"/>
  </w:num>
  <w:num w:numId="7" w16cid:durableId="508568326">
    <w:abstractNumId w:val="10"/>
  </w:num>
  <w:num w:numId="8" w16cid:durableId="930703401">
    <w:abstractNumId w:val="5"/>
  </w:num>
  <w:num w:numId="9" w16cid:durableId="381634491">
    <w:abstractNumId w:val="6"/>
  </w:num>
  <w:num w:numId="10" w16cid:durableId="950818436">
    <w:abstractNumId w:val="9"/>
  </w:num>
  <w:num w:numId="11" w16cid:durableId="1555000237">
    <w:abstractNumId w:val="1"/>
  </w:num>
  <w:num w:numId="12" w16cid:durableId="620770893">
    <w:abstractNumId w:val="2"/>
  </w:num>
  <w:num w:numId="13" w16cid:durableId="1724671969">
    <w:abstractNumId w:val="13"/>
  </w:num>
  <w:num w:numId="14" w16cid:durableId="1265764288">
    <w:abstractNumId w:val="0"/>
  </w:num>
  <w:num w:numId="15" w16cid:durableId="1751271459">
    <w:abstractNumId w:val="4"/>
  </w:num>
  <w:num w:numId="16" w16cid:durableId="614677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34"/>
    <w:rsid w:val="0000580C"/>
    <w:rsid w:val="0001132B"/>
    <w:rsid w:val="00012720"/>
    <w:rsid w:val="00016395"/>
    <w:rsid w:val="00017874"/>
    <w:rsid w:val="000219BB"/>
    <w:rsid w:val="00023E31"/>
    <w:rsid w:val="00025F53"/>
    <w:rsid w:val="00026273"/>
    <w:rsid w:val="00043E11"/>
    <w:rsid w:val="0005061A"/>
    <w:rsid w:val="00051304"/>
    <w:rsid w:val="0005140B"/>
    <w:rsid w:val="000534BE"/>
    <w:rsid w:val="00054AED"/>
    <w:rsid w:val="000604C8"/>
    <w:rsid w:val="00061587"/>
    <w:rsid w:val="00062A89"/>
    <w:rsid w:val="000648E6"/>
    <w:rsid w:val="00066A33"/>
    <w:rsid w:val="00067BB4"/>
    <w:rsid w:val="00074F1B"/>
    <w:rsid w:val="00075E3B"/>
    <w:rsid w:val="00076876"/>
    <w:rsid w:val="00076F5F"/>
    <w:rsid w:val="0008033E"/>
    <w:rsid w:val="0008060D"/>
    <w:rsid w:val="00081A77"/>
    <w:rsid w:val="0008322D"/>
    <w:rsid w:val="00094F07"/>
    <w:rsid w:val="0009511A"/>
    <w:rsid w:val="0009721D"/>
    <w:rsid w:val="00097C8D"/>
    <w:rsid w:val="000A2A87"/>
    <w:rsid w:val="000A4A63"/>
    <w:rsid w:val="000A5949"/>
    <w:rsid w:val="000A6EAF"/>
    <w:rsid w:val="000B01A7"/>
    <w:rsid w:val="000B0996"/>
    <w:rsid w:val="000B5679"/>
    <w:rsid w:val="000B5EC6"/>
    <w:rsid w:val="000B67EC"/>
    <w:rsid w:val="000C1FE4"/>
    <w:rsid w:val="000C26AA"/>
    <w:rsid w:val="000C30DB"/>
    <w:rsid w:val="000C36A4"/>
    <w:rsid w:val="000C47FC"/>
    <w:rsid w:val="000D1A28"/>
    <w:rsid w:val="000D22A1"/>
    <w:rsid w:val="000D2FAE"/>
    <w:rsid w:val="000D38F2"/>
    <w:rsid w:val="000D4360"/>
    <w:rsid w:val="000D5604"/>
    <w:rsid w:val="000D5C10"/>
    <w:rsid w:val="000D6220"/>
    <w:rsid w:val="000E15A0"/>
    <w:rsid w:val="000E6209"/>
    <w:rsid w:val="000E772D"/>
    <w:rsid w:val="000F1AD4"/>
    <w:rsid w:val="000F3F8D"/>
    <w:rsid w:val="000F51B6"/>
    <w:rsid w:val="00101FCC"/>
    <w:rsid w:val="001059CB"/>
    <w:rsid w:val="00106726"/>
    <w:rsid w:val="0010687D"/>
    <w:rsid w:val="001113D1"/>
    <w:rsid w:val="00115D24"/>
    <w:rsid w:val="00117D6C"/>
    <w:rsid w:val="00120473"/>
    <w:rsid w:val="001206E0"/>
    <w:rsid w:val="00122766"/>
    <w:rsid w:val="00122C45"/>
    <w:rsid w:val="0012708C"/>
    <w:rsid w:val="0013195F"/>
    <w:rsid w:val="00132ADE"/>
    <w:rsid w:val="00134439"/>
    <w:rsid w:val="00137C74"/>
    <w:rsid w:val="001405AB"/>
    <w:rsid w:val="00150167"/>
    <w:rsid w:val="00150E13"/>
    <w:rsid w:val="00154237"/>
    <w:rsid w:val="00155014"/>
    <w:rsid w:val="00155634"/>
    <w:rsid w:val="00155B47"/>
    <w:rsid w:val="001606EC"/>
    <w:rsid w:val="001607AE"/>
    <w:rsid w:val="00160DB0"/>
    <w:rsid w:val="00161D34"/>
    <w:rsid w:val="001641E2"/>
    <w:rsid w:val="00164607"/>
    <w:rsid w:val="00166BD6"/>
    <w:rsid w:val="00166EBB"/>
    <w:rsid w:val="00171210"/>
    <w:rsid w:val="00171387"/>
    <w:rsid w:val="001728A3"/>
    <w:rsid w:val="00173C18"/>
    <w:rsid w:val="001779F9"/>
    <w:rsid w:val="00181B3C"/>
    <w:rsid w:val="00182991"/>
    <w:rsid w:val="001835FA"/>
    <w:rsid w:val="0018798D"/>
    <w:rsid w:val="0019103B"/>
    <w:rsid w:val="001942D7"/>
    <w:rsid w:val="001971A1"/>
    <w:rsid w:val="001A09E3"/>
    <w:rsid w:val="001A2829"/>
    <w:rsid w:val="001A5944"/>
    <w:rsid w:val="001A6E42"/>
    <w:rsid w:val="001B01AC"/>
    <w:rsid w:val="001B0F2C"/>
    <w:rsid w:val="001B10F8"/>
    <w:rsid w:val="001C0082"/>
    <w:rsid w:val="001C36A7"/>
    <w:rsid w:val="001C3C09"/>
    <w:rsid w:val="001C6D83"/>
    <w:rsid w:val="001D758F"/>
    <w:rsid w:val="001D7A69"/>
    <w:rsid w:val="001E1E6A"/>
    <w:rsid w:val="001E2E2C"/>
    <w:rsid w:val="001E3BA6"/>
    <w:rsid w:val="001E44DD"/>
    <w:rsid w:val="001E52DB"/>
    <w:rsid w:val="001E5618"/>
    <w:rsid w:val="001E5E4B"/>
    <w:rsid w:val="001E67FF"/>
    <w:rsid w:val="002013CE"/>
    <w:rsid w:val="00202488"/>
    <w:rsid w:val="00202813"/>
    <w:rsid w:val="0020395D"/>
    <w:rsid w:val="00206C65"/>
    <w:rsid w:val="00213899"/>
    <w:rsid w:val="00217E4C"/>
    <w:rsid w:val="00222455"/>
    <w:rsid w:val="002238AC"/>
    <w:rsid w:val="00223BA0"/>
    <w:rsid w:val="00225467"/>
    <w:rsid w:val="002258F5"/>
    <w:rsid w:val="0022669D"/>
    <w:rsid w:val="00227B7D"/>
    <w:rsid w:val="00230B74"/>
    <w:rsid w:val="00231753"/>
    <w:rsid w:val="00233D22"/>
    <w:rsid w:val="00234A8B"/>
    <w:rsid w:val="00236058"/>
    <w:rsid w:val="0023743A"/>
    <w:rsid w:val="00240ED7"/>
    <w:rsid w:val="00243009"/>
    <w:rsid w:val="002476E0"/>
    <w:rsid w:val="00250318"/>
    <w:rsid w:val="00261B12"/>
    <w:rsid w:val="00261DA3"/>
    <w:rsid w:val="0026247A"/>
    <w:rsid w:val="00266B7F"/>
    <w:rsid w:val="00266C6B"/>
    <w:rsid w:val="002676BB"/>
    <w:rsid w:val="0027091B"/>
    <w:rsid w:val="002723EC"/>
    <w:rsid w:val="00280576"/>
    <w:rsid w:val="00280CDA"/>
    <w:rsid w:val="00281140"/>
    <w:rsid w:val="0028784F"/>
    <w:rsid w:val="00287E99"/>
    <w:rsid w:val="00291573"/>
    <w:rsid w:val="00291FBF"/>
    <w:rsid w:val="002947E1"/>
    <w:rsid w:val="00295D80"/>
    <w:rsid w:val="00295EA0"/>
    <w:rsid w:val="00296ADD"/>
    <w:rsid w:val="002A3D9A"/>
    <w:rsid w:val="002A4D02"/>
    <w:rsid w:val="002A56CA"/>
    <w:rsid w:val="002B1220"/>
    <w:rsid w:val="002B1A7F"/>
    <w:rsid w:val="002B2EED"/>
    <w:rsid w:val="002B3B8F"/>
    <w:rsid w:val="002C2C91"/>
    <w:rsid w:val="002C2FB4"/>
    <w:rsid w:val="002C4985"/>
    <w:rsid w:val="002D0560"/>
    <w:rsid w:val="002D14C0"/>
    <w:rsid w:val="002D1697"/>
    <w:rsid w:val="002D2CBB"/>
    <w:rsid w:val="002D7738"/>
    <w:rsid w:val="002E0732"/>
    <w:rsid w:val="002E13C5"/>
    <w:rsid w:val="002E1BCA"/>
    <w:rsid w:val="002E70F1"/>
    <w:rsid w:val="002F30B3"/>
    <w:rsid w:val="002F4951"/>
    <w:rsid w:val="002F6E35"/>
    <w:rsid w:val="002F73AF"/>
    <w:rsid w:val="003058ED"/>
    <w:rsid w:val="003102B1"/>
    <w:rsid w:val="00312920"/>
    <w:rsid w:val="00312C3A"/>
    <w:rsid w:val="00315B60"/>
    <w:rsid w:val="00315EA4"/>
    <w:rsid w:val="003175E8"/>
    <w:rsid w:val="0031774F"/>
    <w:rsid w:val="0032088C"/>
    <w:rsid w:val="00320A26"/>
    <w:rsid w:val="00321269"/>
    <w:rsid w:val="0032506D"/>
    <w:rsid w:val="003265ED"/>
    <w:rsid w:val="00332059"/>
    <w:rsid w:val="00335613"/>
    <w:rsid w:val="00336DD3"/>
    <w:rsid w:val="00337332"/>
    <w:rsid w:val="00340602"/>
    <w:rsid w:val="0034073B"/>
    <w:rsid w:val="00340BB9"/>
    <w:rsid w:val="00340DDA"/>
    <w:rsid w:val="003436DD"/>
    <w:rsid w:val="00346960"/>
    <w:rsid w:val="003479FF"/>
    <w:rsid w:val="00350C44"/>
    <w:rsid w:val="00354880"/>
    <w:rsid w:val="00356911"/>
    <w:rsid w:val="00360CCF"/>
    <w:rsid w:val="00364097"/>
    <w:rsid w:val="00364E8B"/>
    <w:rsid w:val="00365211"/>
    <w:rsid w:val="00366648"/>
    <w:rsid w:val="00371221"/>
    <w:rsid w:val="00373F0D"/>
    <w:rsid w:val="00376725"/>
    <w:rsid w:val="00380BBB"/>
    <w:rsid w:val="00385504"/>
    <w:rsid w:val="00392895"/>
    <w:rsid w:val="003942B9"/>
    <w:rsid w:val="003A07AE"/>
    <w:rsid w:val="003A2C97"/>
    <w:rsid w:val="003A3955"/>
    <w:rsid w:val="003A45DE"/>
    <w:rsid w:val="003A46F7"/>
    <w:rsid w:val="003B34C3"/>
    <w:rsid w:val="003B7E5B"/>
    <w:rsid w:val="003C0126"/>
    <w:rsid w:val="003C2AE2"/>
    <w:rsid w:val="003C72E0"/>
    <w:rsid w:val="003D046B"/>
    <w:rsid w:val="003D0601"/>
    <w:rsid w:val="003D0AC8"/>
    <w:rsid w:val="003D43DA"/>
    <w:rsid w:val="003E5C08"/>
    <w:rsid w:val="003E65E4"/>
    <w:rsid w:val="003F043D"/>
    <w:rsid w:val="003F0526"/>
    <w:rsid w:val="003F2FA7"/>
    <w:rsid w:val="003F4982"/>
    <w:rsid w:val="003F611F"/>
    <w:rsid w:val="004020C3"/>
    <w:rsid w:val="00406F79"/>
    <w:rsid w:val="00411D4B"/>
    <w:rsid w:val="00414C10"/>
    <w:rsid w:val="00416A69"/>
    <w:rsid w:val="00417DF0"/>
    <w:rsid w:val="004244AD"/>
    <w:rsid w:val="00434EF0"/>
    <w:rsid w:val="00436F03"/>
    <w:rsid w:val="0044166F"/>
    <w:rsid w:val="004420F1"/>
    <w:rsid w:val="004428A5"/>
    <w:rsid w:val="00445365"/>
    <w:rsid w:val="00445957"/>
    <w:rsid w:val="0044619C"/>
    <w:rsid w:val="00452167"/>
    <w:rsid w:val="00453A0F"/>
    <w:rsid w:val="0046268B"/>
    <w:rsid w:val="00467D50"/>
    <w:rsid w:val="0047038A"/>
    <w:rsid w:val="004719F8"/>
    <w:rsid w:val="00471F50"/>
    <w:rsid w:val="00472828"/>
    <w:rsid w:val="004728BD"/>
    <w:rsid w:val="004737C3"/>
    <w:rsid w:val="004772A7"/>
    <w:rsid w:val="00477FB0"/>
    <w:rsid w:val="00482BD7"/>
    <w:rsid w:val="004943C9"/>
    <w:rsid w:val="00495EA6"/>
    <w:rsid w:val="0049601F"/>
    <w:rsid w:val="004972EE"/>
    <w:rsid w:val="004A11F6"/>
    <w:rsid w:val="004A2B09"/>
    <w:rsid w:val="004A5E2E"/>
    <w:rsid w:val="004B5A28"/>
    <w:rsid w:val="004B6AAE"/>
    <w:rsid w:val="004C4D6B"/>
    <w:rsid w:val="004C5D6B"/>
    <w:rsid w:val="004C7AA9"/>
    <w:rsid w:val="004C7FD0"/>
    <w:rsid w:val="004D039C"/>
    <w:rsid w:val="004D1641"/>
    <w:rsid w:val="004D1D0F"/>
    <w:rsid w:val="004D1E34"/>
    <w:rsid w:val="004D3A4C"/>
    <w:rsid w:val="004D4969"/>
    <w:rsid w:val="004D7112"/>
    <w:rsid w:val="004D7709"/>
    <w:rsid w:val="004E00D6"/>
    <w:rsid w:val="004E19C1"/>
    <w:rsid w:val="004E23A4"/>
    <w:rsid w:val="004E4DF3"/>
    <w:rsid w:val="004E532E"/>
    <w:rsid w:val="004E5566"/>
    <w:rsid w:val="004E6608"/>
    <w:rsid w:val="004E6A17"/>
    <w:rsid w:val="004F38E3"/>
    <w:rsid w:val="004F52EB"/>
    <w:rsid w:val="004F566D"/>
    <w:rsid w:val="004F5DDE"/>
    <w:rsid w:val="0050168C"/>
    <w:rsid w:val="00503A05"/>
    <w:rsid w:val="0050756A"/>
    <w:rsid w:val="00507998"/>
    <w:rsid w:val="00510DB3"/>
    <w:rsid w:val="00511088"/>
    <w:rsid w:val="005124AE"/>
    <w:rsid w:val="00512DB8"/>
    <w:rsid w:val="00513403"/>
    <w:rsid w:val="005166B0"/>
    <w:rsid w:val="00517676"/>
    <w:rsid w:val="005177BA"/>
    <w:rsid w:val="0052465C"/>
    <w:rsid w:val="00526675"/>
    <w:rsid w:val="005275DA"/>
    <w:rsid w:val="005330B4"/>
    <w:rsid w:val="00533281"/>
    <w:rsid w:val="00536279"/>
    <w:rsid w:val="00536FEE"/>
    <w:rsid w:val="00541701"/>
    <w:rsid w:val="005437A1"/>
    <w:rsid w:val="0054694D"/>
    <w:rsid w:val="00550841"/>
    <w:rsid w:val="00551116"/>
    <w:rsid w:val="00552ABF"/>
    <w:rsid w:val="00555A27"/>
    <w:rsid w:val="0055690B"/>
    <w:rsid w:val="0056073E"/>
    <w:rsid w:val="00560A4E"/>
    <w:rsid w:val="005619CE"/>
    <w:rsid w:val="0056457C"/>
    <w:rsid w:val="00572EAA"/>
    <w:rsid w:val="0057689B"/>
    <w:rsid w:val="005815DE"/>
    <w:rsid w:val="00583019"/>
    <w:rsid w:val="00583E1F"/>
    <w:rsid w:val="005931EB"/>
    <w:rsid w:val="00593225"/>
    <w:rsid w:val="005945B1"/>
    <w:rsid w:val="0059711B"/>
    <w:rsid w:val="005A2E66"/>
    <w:rsid w:val="005A6C6E"/>
    <w:rsid w:val="005B041F"/>
    <w:rsid w:val="005B046E"/>
    <w:rsid w:val="005B4138"/>
    <w:rsid w:val="005B4257"/>
    <w:rsid w:val="005B4FB4"/>
    <w:rsid w:val="005C416C"/>
    <w:rsid w:val="005C4253"/>
    <w:rsid w:val="005C6822"/>
    <w:rsid w:val="005D06BB"/>
    <w:rsid w:val="005D0883"/>
    <w:rsid w:val="005D1890"/>
    <w:rsid w:val="005D4229"/>
    <w:rsid w:val="005D5417"/>
    <w:rsid w:val="005D72D5"/>
    <w:rsid w:val="005E0811"/>
    <w:rsid w:val="005E0BC3"/>
    <w:rsid w:val="005E287F"/>
    <w:rsid w:val="005E28F5"/>
    <w:rsid w:val="005F2989"/>
    <w:rsid w:val="005F51CD"/>
    <w:rsid w:val="005F5EB8"/>
    <w:rsid w:val="005F7B00"/>
    <w:rsid w:val="00604049"/>
    <w:rsid w:val="006043E8"/>
    <w:rsid w:val="00604D65"/>
    <w:rsid w:val="00605115"/>
    <w:rsid w:val="00605DDA"/>
    <w:rsid w:val="00607AE3"/>
    <w:rsid w:val="00615C34"/>
    <w:rsid w:val="006219B3"/>
    <w:rsid w:val="006245FA"/>
    <w:rsid w:val="00625BC0"/>
    <w:rsid w:val="00627B70"/>
    <w:rsid w:val="00631541"/>
    <w:rsid w:val="00631E6D"/>
    <w:rsid w:val="00634171"/>
    <w:rsid w:val="00635DB0"/>
    <w:rsid w:val="0063663F"/>
    <w:rsid w:val="006366AA"/>
    <w:rsid w:val="006378FD"/>
    <w:rsid w:val="006420F5"/>
    <w:rsid w:val="00642F4F"/>
    <w:rsid w:val="00643601"/>
    <w:rsid w:val="00647163"/>
    <w:rsid w:val="0065342B"/>
    <w:rsid w:val="00653C85"/>
    <w:rsid w:val="006552B4"/>
    <w:rsid w:val="00655526"/>
    <w:rsid w:val="00655CE5"/>
    <w:rsid w:val="006600CA"/>
    <w:rsid w:val="00660E1A"/>
    <w:rsid w:val="0066348C"/>
    <w:rsid w:val="00666643"/>
    <w:rsid w:val="00667565"/>
    <w:rsid w:val="00673B42"/>
    <w:rsid w:val="00675D15"/>
    <w:rsid w:val="00677327"/>
    <w:rsid w:val="00680C3F"/>
    <w:rsid w:val="00681131"/>
    <w:rsid w:val="006820CF"/>
    <w:rsid w:val="00682C69"/>
    <w:rsid w:val="006855EE"/>
    <w:rsid w:val="00692313"/>
    <w:rsid w:val="006952A3"/>
    <w:rsid w:val="00697570"/>
    <w:rsid w:val="006B121D"/>
    <w:rsid w:val="006B22C8"/>
    <w:rsid w:val="006C0DDC"/>
    <w:rsid w:val="006C244E"/>
    <w:rsid w:val="006C4E39"/>
    <w:rsid w:val="006C6F7C"/>
    <w:rsid w:val="006D53A4"/>
    <w:rsid w:val="006D55BF"/>
    <w:rsid w:val="006D6275"/>
    <w:rsid w:val="006D7422"/>
    <w:rsid w:val="006E0664"/>
    <w:rsid w:val="006E102C"/>
    <w:rsid w:val="006E210F"/>
    <w:rsid w:val="006E26BA"/>
    <w:rsid w:val="006E4AB2"/>
    <w:rsid w:val="006E75DC"/>
    <w:rsid w:val="006F48ED"/>
    <w:rsid w:val="006F5014"/>
    <w:rsid w:val="006F5A0B"/>
    <w:rsid w:val="00700BFC"/>
    <w:rsid w:val="007024D2"/>
    <w:rsid w:val="007068DE"/>
    <w:rsid w:val="00706E41"/>
    <w:rsid w:val="007071B5"/>
    <w:rsid w:val="00707F27"/>
    <w:rsid w:val="00710E59"/>
    <w:rsid w:val="00711699"/>
    <w:rsid w:val="00711982"/>
    <w:rsid w:val="00711ABE"/>
    <w:rsid w:val="00712C4E"/>
    <w:rsid w:val="00714190"/>
    <w:rsid w:val="00714852"/>
    <w:rsid w:val="00714AC9"/>
    <w:rsid w:val="00715DB0"/>
    <w:rsid w:val="00715E01"/>
    <w:rsid w:val="00716627"/>
    <w:rsid w:val="00725898"/>
    <w:rsid w:val="00727A14"/>
    <w:rsid w:val="007357BD"/>
    <w:rsid w:val="00737AEE"/>
    <w:rsid w:val="00741B69"/>
    <w:rsid w:val="00744C11"/>
    <w:rsid w:val="0074740F"/>
    <w:rsid w:val="00753AEE"/>
    <w:rsid w:val="00753B98"/>
    <w:rsid w:val="00761E16"/>
    <w:rsid w:val="00762530"/>
    <w:rsid w:val="00762E0C"/>
    <w:rsid w:val="0076432B"/>
    <w:rsid w:val="00764A41"/>
    <w:rsid w:val="00764F20"/>
    <w:rsid w:val="00767A52"/>
    <w:rsid w:val="00770EEE"/>
    <w:rsid w:val="00771B08"/>
    <w:rsid w:val="00771D29"/>
    <w:rsid w:val="00776C8E"/>
    <w:rsid w:val="00777AE7"/>
    <w:rsid w:val="007831E2"/>
    <w:rsid w:val="007867AF"/>
    <w:rsid w:val="007928C9"/>
    <w:rsid w:val="007932E0"/>
    <w:rsid w:val="00794B63"/>
    <w:rsid w:val="00795438"/>
    <w:rsid w:val="007954A8"/>
    <w:rsid w:val="00796EA2"/>
    <w:rsid w:val="007A12D5"/>
    <w:rsid w:val="007A16DC"/>
    <w:rsid w:val="007A2D4E"/>
    <w:rsid w:val="007A4384"/>
    <w:rsid w:val="007A61D1"/>
    <w:rsid w:val="007B2094"/>
    <w:rsid w:val="007B4573"/>
    <w:rsid w:val="007B6DD6"/>
    <w:rsid w:val="007C0219"/>
    <w:rsid w:val="007C2A26"/>
    <w:rsid w:val="007C52EA"/>
    <w:rsid w:val="007D107D"/>
    <w:rsid w:val="007D6020"/>
    <w:rsid w:val="007E041C"/>
    <w:rsid w:val="007E40B5"/>
    <w:rsid w:val="007E4717"/>
    <w:rsid w:val="007F1A85"/>
    <w:rsid w:val="007F47FA"/>
    <w:rsid w:val="007F50F6"/>
    <w:rsid w:val="0080082A"/>
    <w:rsid w:val="00800900"/>
    <w:rsid w:val="00803500"/>
    <w:rsid w:val="00803B8C"/>
    <w:rsid w:val="00803FEB"/>
    <w:rsid w:val="0081015F"/>
    <w:rsid w:val="008101ED"/>
    <w:rsid w:val="00812178"/>
    <w:rsid w:val="008171D2"/>
    <w:rsid w:val="0081730A"/>
    <w:rsid w:val="008214F2"/>
    <w:rsid w:val="00821741"/>
    <w:rsid w:val="008271E2"/>
    <w:rsid w:val="008317AF"/>
    <w:rsid w:val="0083249E"/>
    <w:rsid w:val="00834B97"/>
    <w:rsid w:val="00836874"/>
    <w:rsid w:val="00837F87"/>
    <w:rsid w:val="00842C37"/>
    <w:rsid w:val="00843D61"/>
    <w:rsid w:val="00844E39"/>
    <w:rsid w:val="00847D08"/>
    <w:rsid w:val="0085098E"/>
    <w:rsid w:val="00851055"/>
    <w:rsid w:val="00851F05"/>
    <w:rsid w:val="00853620"/>
    <w:rsid w:val="00854265"/>
    <w:rsid w:val="00855FF4"/>
    <w:rsid w:val="0085621A"/>
    <w:rsid w:val="00857DDC"/>
    <w:rsid w:val="0086123F"/>
    <w:rsid w:val="008626B2"/>
    <w:rsid w:val="00862799"/>
    <w:rsid w:val="00866E5B"/>
    <w:rsid w:val="00872D4D"/>
    <w:rsid w:val="00874C27"/>
    <w:rsid w:val="00874E28"/>
    <w:rsid w:val="00881899"/>
    <w:rsid w:val="0089195C"/>
    <w:rsid w:val="00892EFC"/>
    <w:rsid w:val="0089748E"/>
    <w:rsid w:val="008A1B6C"/>
    <w:rsid w:val="008A2AC4"/>
    <w:rsid w:val="008A339E"/>
    <w:rsid w:val="008A52EC"/>
    <w:rsid w:val="008B1CDE"/>
    <w:rsid w:val="008B206D"/>
    <w:rsid w:val="008B4F25"/>
    <w:rsid w:val="008B55AA"/>
    <w:rsid w:val="008C1A86"/>
    <w:rsid w:val="008C42F6"/>
    <w:rsid w:val="008D18A2"/>
    <w:rsid w:val="008D18AA"/>
    <w:rsid w:val="008D5EA4"/>
    <w:rsid w:val="008E2F7C"/>
    <w:rsid w:val="008E48B9"/>
    <w:rsid w:val="008E5A5C"/>
    <w:rsid w:val="008E6592"/>
    <w:rsid w:val="008F1B0A"/>
    <w:rsid w:val="008F233D"/>
    <w:rsid w:val="008F2A7D"/>
    <w:rsid w:val="008F73D6"/>
    <w:rsid w:val="008F7432"/>
    <w:rsid w:val="009035DE"/>
    <w:rsid w:val="009049BD"/>
    <w:rsid w:val="00905911"/>
    <w:rsid w:val="00906893"/>
    <w:rsid w:val="00907CA4"/>
    <w:rsid w:val="00907F05"/>
    <w:rsid w:val="009126C2"/>
    <w:rsid w:val="009133FA"/>
    <w:rsid w:val="00916954"/>
    <w:rsid w:val="00920263"/>
    <w:rsid w:val="009203EA"/>
    <w:rsid w:val="00920F93"/>
    <w:rsid w:val="009237EF"/>
    <w:rsid w:val="00926B0B"/>
    <w:rsid w:val="00931099"/>
    <w:rsid w:val="00932128"/>
    <w:rsid w:val="00934F28"/>
    <w:rsid w:val="0094063A"/>
    <w:rsid w:val="00943856"/>
    <w:rsid w:val="00943C08"/>
    <w:rsid w:val="00945E2E"/>
    <w:rsid w:val="00953486"/>
    <w:rsid w:val="00956A51"/>
    <w:rsid w:val="009609DD"/>
    <w:rsid w:val="00964D3B"/>
    <w:rsid w:val="0096613E"/>
    <w:rsid w:val="00970150"/>
    <w:rsid w:val="00972951"/>
    <w:rsid w:val="00973333"/>
    <w:rsid w:val="00975F5F"/>
    <w:rsid w:val="0097665C"/>
    <w:rsid w:val="00976751"/>
    <w:rsid w:val="00977C4B"/>
    <w:rsid w:val="00980845"/>
    <w:rsid w:val="00982C86"/>
    <w:rsid w:val="00985BC7"/>
    <w:rsid w:val="00991EB9"/>
    <w:rsid w:val="009946D4"/>
    <w:rsid w:val="0099579A"/>
    <w:rsid w:val="00997C2A"/>
    <w:rsid w:val="00997E28"/>
    <w:rsid w:val="009A0AED"/>
    <w:rsid w:val="009A21FA"/>
    <w:rsid w:val="009A42BD"/>
    <w:rsid w:val="009A6986"/>
    <w:rsid w:val="009A7CCF"/>
    <w:rsid w:val="009B16EF"/>
    <w:rsid w:val="009B1B6E"/>
    <w:rsid w:val="009B4831"/>
    <w:rsid w:val="009B4AF9"/>
    <w:rsid w:val="009B74FE"/>
    <w:rsid w:val="009C211B"/>
    <w:rsid w:val="009C27F7"/>
    <w:rsid w:val="009C3F0E"/>
    <w:rsid w:val="009D05FE"/>
    <w:rsid w:val="009D09E4"/>
    <w:rsid w:val="009D326D"/>
    <w:rsid w:val="009D5EF8"/>
    <w:rsid w:val="009D651C"/>
    <w:rsid w:val="009F1E9A"/>
    <w:rsid w:val="009F3346"/>
    <w:rsid w:val="009F48FC"/>
    <w:rsid w:val="00A003FA"/>
    <w:rsid w:val="00A00913"/>
    <w:rsid w:val="00A016DB"/>
    <w:rsid w:val="00A04ADA"/>
    <w:rsid w:val="00A1183B"/>
    <w:rsid w:val="00A12AA9"/>
    <w:rsid w:val="00A131B4"/>
    <w:rsid w:val="00A138D5"/>
    <w:rsid w:val="00A14B66"/>
    <w:rsid w:val="00A150C3"/>
    <w:rsid w:val="00A155B1"/>
    <w:rsid w:val="00A174E5"/>
    <w:rsid w:val="00A2148E"/>
    <w:rsid w:val="00A30F48"/>
    <w:rsid w:val="00A32A56"/>
    <w:rsid w:val="00A32C1A"/>
    <w:rsid w:val="00A32DAC"/>
    <w:rsid w:val="00A331D7"/>
    <w:rsid w:val="00A37D14"/>
    <w:rsid w:val="00A4239F"/>
    <w:rsid w:val="00A42435"/>
    <w:rsid w:val="00A42709"/>
    <w:rsid w:val="00A42DE0"/>
    <w:rsid w:val="00A43000"/>
    <w:rsid w:val="00A44145"/>
    <w:rsid w:val="00A57CB4"/>
    <w:rsid w:val="00A60614"/>
    <w:rsid w:val="00A61D4F"/>
    <w:rsid w:val="00A64E89"/>
    <w:rsid w:val="00A65EC7"/>
    <w:rsid w:val="00A70548"/>
    <w:rsid w:val="00A71279"/>
    <w:rsid w:val="00A71621"/>
    <w:rsid w:val="00A748B6"/>
    <w:rsid w:val="00A75ED5"/>
    <w:rsid w:val="00A76862"/>
    <w:rsid w:val="00A77780"/>
    <w:rsid w:val="00A818B0"/>
    <w:rsid w:val="00A845ED"/>
    <w:rsid w:val="00A84CAF"/>
    <w:rsid w:val="00A94AEB"/>
    <w:rsid w:val="00A94DBA"/>
    <w:rsid w:val="00AA15E7"/>
    <w:rsid w:val="00AA2F18"/>
    <w:rsid w:val="00AB37E6"/>
    <w:rsid w:val="00AB425B"/>
    <w:rsid w:val="00AB6C91"/>
    <w:rsid w:val="00AB7D12"/>
    <w:rsid w:val="00AC190C"/>
    <w:rsid w:val="00AD1A5A"/>
    <w:rsid w:val="00AD49BA"/>
    <w:rsid w:val="00AD4BF6"/>
    <w:rsid w:val="00AD5C79"/>
    <w:rsid w:val="00AD5EC4"/>
    <w:rsid w:val="00AD7950"/>
    <w:rsid w:val="00AD7C5D"/>
    <w:rsid w:val="00AE0008"/>
    <w:rsid w:val="00AE2FCF"/>
    <w:rsid w:val="00AE67E1"/>
    <w:rsid w:val="00AE79CA"/>
    <w:rsid w:val="00AF05AC"/>
    <w:rsid w:val="00AF1969"/>
    <w:rsid w:val="00AF468F"/>
    <w:rsid w:val="00AF4969"/>
    <w:rsid w:val="00AF71B4"/>
    <w:rsid w:val="00B03B1C"/>
    <w:rsid w:val="00B03C2E"/>
    <w:rsid w:val="00B04408"/>
    <w:rsid w:val="00B04898"/>
    <w:rsid w:val="00B05325"/>
    <w:rsid w:val="00B05671"/>
    <w:rsid w:val="00B106BC"/>
    <w:rsid w:val="00B11617"/>
    <w:rsid w:val="00B12463"/>
    <w:rsid w:val="00B124BA"/>
    <w:rsid w:val="00B14AC1"/>
    <w:rsid w:val="00B306AB"/>
    <w:rsid w:val="00B361EA"/>
    <w:rsid w:val="00B41AA1"/>
    <w:rsid w:val="00B46D7A"/>
    <w:rsid w:val="00B52FD1"/>
    <w:rsid w:val="00B63A26"/>
    <w:rsid w:val="00B64118"/>
    <w:rsid w:val="00B65313"/>
    <w:rsid w:val="00B677F3"/>
    <w:rsid w:val="00B7088E"/>
    <w:rsid w:val="00B75509"/>
    <w:rsid w:val="00B777E0"/>
    <w:rsid w:val="00B83CAC"/>
    <w:rsid w:val="00B92B6E"/>
    <w:rsid w:val="00B94190"/>
    <w:rsid w:val="00BA0184"/>
    <w:rsid w:val="00BA1512"/>
    <w:rsid w:val="00BA19EB"/>
    <w:rsid w:val="00BA1A9B"/>
    <w:rsid w:val="00BA5003"/>
    <w:rsid w:val="00BA500C"/>
    <w:rsid w:val="00BB68E2"/>
    <w:rsid w:val="00BB71FC"/>
    <w:rsid w:val="00BB7A8A"/>
    <w:rsid w:val="00BC1F69"/>
    <w:rsid w:val="00BD40AE"/>
    <w:rsid w:val="00BD6C43"/>
    <w:rsid w:val="00BE18CD"/>
    <w:rsid w:val="00BE19F6"/>
    <w:rsid w:val="00BE43C7"/>
    <w:rsid w:val="00BE44CA"/>
    <w:rsid w:val="00BE4779"/>
    <w:rsid w:val="00BF038A"/>
    <w:rsid w:val="00BF4B9D"/>
    <w:rsid w:val="00BF7453"/>
    <w:rsid w:val="00C017B2"/>
    <w:rsid w:val="00C03507"/>
    <w:rsid w:val="00C07A87"/>
    <w:rsid w:val="00C1227D"/>
    <w:rsid w:val="00C12557"/>
    <w:rsid w:val="00C16D44"/>
    <w:rsid w:val="00C26B0F"/>
    <w:rsid w:val="00C3238A"/>
    <w:rsid w:val="00C34E0D"/>
    <w:rsid w:val="00C3599B"/>
    <w:rsid w:val="00C404C8"/>
    <w:rsid w:val="00C43E3B"/>
    <w:rsid w:val="00C5051A"/>
    <w:rsid w:val="00C57F42"/>
    <w:rsid w:val="00C62002"/>
    <w:rsid w:val="00C629DA"/>
    <w:rsid w:val="00C64F6B"/>
    <w:rsid w:val="00C7156C"/>
    <w:rsid w:val="00C73DFE"/>
    <w:rsid w:val="00C748BD"/>
    <w:rsid w:val="00C75DC5"/>
    <w:rsid w:val="00C77CFC"/>
    <w:rsid w:val="00C922BE"/>
    <w:rsid w:val="00C9264E"/>
    <w:rsid w:val="00C927F1"/>
    <w:rsid w:val="00C9303A"/>
    <w:rsid w:val="00C939DF"/>
    <w:rsid w:val="00C94F01"/>
    <w:rsid w:val="00C95E52"/>
    <w:rsid w:val="00C96CF0"/>
    <w:rsid w:val="00CA7123"/>
    <w:rsid w:val="00CA7C74"/>
    <w:rsid w:val="00CB1399"/>
    <w:rsid w:val="00CB36A1"/>
    <w:rsid w:val="00CB5DCD"/>
    <w:rsid w:val="00CC42A1"/>
    <w:rsid w:val="00CD1002"/>
    <w:rsid w:val="00CD1EE7"/>
    <w:rsid w:val="00CE0775"/>
    <w:rsid w:val="00CE2ED3"/>
    <w:rsid w:val="00CE4941"/>
    <w:rsid w:val="00CE54FF"/>
    <w:rsid w:val="00CF0D0E"/>
    <w:rsid w:val="00CF2FA9"/>
    <w:rsid w:val="00CF3408"/>
    <w:rsid w:val="00D00BD4"/>
    <w:rsid w:val="00D04D7A"/>
    <w:rsid w:val="00D11565"/>
    <w:rsid w:val="00D13118"/>
    <w:rsid w:val="00D136A4"/>
    <w:rsid w:val="00D13910"/>
    <w:rsid w:val="00D13E81"/>
    <w:rsid w:val="00D14175"/>
    <w:rsid w:val="00D14BFE"/>
    <w:rsid w:val="00D208D0"/>
    <w:rsid w:val="00D21F6D"/>
    <w:rsid w:val="00D313CB"/>
    <w:rsid w:val="00D34053"/>
    <w:rsid w:val="00D42447"/>
    <w:rsid w:val="00D42C88"/>
    <w:rsid w:val="00D53125"/>
    <w:rsid w:val="00D55750"/>
    <w:rsid w:val="00D60794"/>
    <w:rsid w:val="00D60E14"/>
    <w:rsid w:val="00D6384F"/>
    <w:rsid w:val="00D6580C"/>
    <w:rsid w:val="00D65928"/>
    <w:rsid w:val="00D76751"/>
    <w:rsid w:val="00D777DB"/>
    <w:rsid w:val="00D77BE3"/>
    <w:rsid w:val="00D827F5"/>
    <w:rsid w:val="00D838DA"/>
    <w:rsid w:val="00D85AA4"/>
    <w:rsid w:val="00D85ED5"/>
    <w:rsid w:val="00D86CBD"/>
    <w:rsid w:val="00D87DEC"/>
    <w:rsid w:val="00D90386"/>
    <w:rsid w:val="00D91694"/>
    <w:rsid w:val="00DA124F"/>
    <w:rsid w:val="00DA6686"/>
    <w:rsid w:val="00DB1031"/>
    <w:rsid w:val="00DB6F34"/>
    <w:rsid w:val="00DB7D51"/>
    <w:rsid w:val="00DB7EFC"/>
    <w:rsid w:val="00DC1101"/>
    <w:rsid w:val="00DC2B8F"/>
    <w:rsid w:val="00DC4566"/>
    <w:rsid w:val="00DC5737"/>
    <w:rsid w:val="00DD07C5"/>
    <w:rsid w:val="00DD2BAC"/>
    <w:rsid w:val="00DE0911"/>
    <w:rsid w:val="00DE12A9"/>
    <w:rsid w:val="00DE1335"/>
    <w:rsid w:val="00DF15CA"/>
    <w:rsid w:val="00DF5584"/>
    <w:rsid w:val="00E10EB0"/>
    <w:rsid w:val="00E13E30"/>
    <w:rsid w:val="00E17B91"/>
    <w:rsid w:val="00E21AEC"/>
    <w:rsid w:val="00E24358"/>
    <w:rsid w:val="00E26EC8"/>
    <w:rsid w:val="00E26EE9"/>
    <w:rsid w:val="00E26EF0"/>
    <w:rsid w:val="00E31E70"/>
    <w:rsid w:val="00E32369"/>
    <w:rsid w:val="00E32C1D"/>
    <w:rsid w:val="00E3429D"/>
    <w:rsid w:val="00E34A46"/>
    <w:rsid w:val="00E357D8"/>
    <w:rsid w:val="00E35942"/>
    <w:rsid w:val="00E36A06"/>
    <w:rsid w:val="00E405E3"/>
    <w:rsid w:val="00E40B76"/>
    <w:rsid w:val="00E4205A"/>
    <w:rsid w:val="00E425AB"/>
    <w:rsid w:val="00E4286D"/>
    <w:rsid w:val="00E472F3"/>
    <w:rsid w:val="00E55B64"/>
    <w:rsid w:val="00E56396"/>
    <w:rsid w:val="00E60FA0"/>
    <w:rsid w:val="00E61923"/>
    <w:rsid w:val="00E62292"/>
    <w:rsid w:val="00E624A7"/>
    <w:rsid w:val="00E6256A"/>
    <w:rsid w:val="00E63267"/>
    <w:rsid w:val="00E647EF"/>
    <w:rsid w:val="00E6661D"/>
    <w:rsid w:val="00E67493"/>
    <w:rsid w:val="00E75381"/>
    <w:rsid w:val="00E75EA8"/>
    <w:rsid w:val="00E8492F"/>
    <w:rsid w:val="00E86E2F"/>
    <w:rsid w:val="00E91F6D"/>
    <w:rsid w:val="00E9300F"/>
    <w:rsid w:val="00E95499"/>
    <w:rsid w:val="00EA12EC"/>
    <w:rsid w:val="00EA1AD5"/>
    <w:rsid w:val="00EA7883"/>
    <w:rsid w:val="00EB050B"/>
    <w:rsid w:val="00EB060C"/>
    <w:rsid w:val="00EB2C2C"/>
    <w:rsid w:val="00EC0590"/>
    <w:rsid w:val="00EC0802"/>
    <w:rsid w:val="00EC3A1B"/>
    <w:rsid w:val="00EC7B6C"/>
    <w:rsid w:val="00ED2252"/>
    <w:rsid w:val="00ED298C"/>
    <w:rsid w:val="00EE2392"/>
    <w:rsid w:val="00EE4C9B"/>
    <w:rsid w:val="00EF0855"/>
    <w:rsid w:val="00EF0D30"/>
    <w:rsid w:val="00EF3B45"/>
    <w:rsid w:val="00EF5B18"/>
    <w:rsid w:val="00F00BBF"/>
    <w:rsid w:val="00F0248A"/>
    <w:rsid w:val="00F02BF0"/>
    <w:rsid w:val="00F030D4"/>
    <w:rsid w:val="00F06EEF"/>
    <w:rsid w:val="00F117B0"/>
    <w:rsid w:val="00F17062"/>
    <w:rsid w:val="00F23171"/>
    <w:rsid w:val="00F24F08"/>
    <w:rsid w:val="00F25D30"/>
    <w:rsid w:val="00F27661"/>
    <w:rsid w:val="00F30DEA"/>
    <w:rsid w:val="00F33613"/>
    <w:rsid w:val="00F35FA4"/>
    <w:rsid w:val="00F37AC2"/>
    <w:rsid w:val="00F41B29"/>
    <w:rsid w:val="00F46820"/>
    <w:rsid w:val="00F47383"/>
    <w:rsid w:val="00F50B88"/>
    <w:rsid w:val="00F51DA9"/>
    <w:rsid w:val="00F52E73"/>
    <w:rsid w:val="00F60715"/>
    <w:rsid w:val="00F651BA"/>
    <w:rsid w:val="00F67051"/>
    <w:rsid w:val="00F67D45"/>
    <w:rsid w:val="00F744CE"/>
    <w:rsid w:val="00F75FB3"/>
    <w:rsid w:val="00F86948"/>
    <w:rsid w:val="00F8746D"/>
    <w:rsid w:val="00F90947"/>
    <w:rsid w:val="00F90D5C"/>
    <w:rsid w:val="00F910F5"/>
    <w:rsid w:val="00F92B6E"/>
    <w:rsid w:val="00FA69C9"/>
    <w:rsid w:val="00FA7F3B"/>
    <w:rsid w:val="00FB57EF"/>
    <w:rsid w:val="00FB59FE"/>
    <w:rsid w:val="00FC2486"/>
    <w:rsid w:val="00FC78BB"/>
    <w:rsid w:val="00FD203C"/>
    <w:rsid w:val="00FD258F"/>
    <w:rsid w:val="00FE1074"/>
    <w:rsid w:val="00FE1770"/>
    <w:rsid w:val="00FE3C58"/>
    <w:rsid w:val="00FF51B3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8B9F8"/>
  <w15:chartTrackingRefBased/>
  <w15:docId w15:val="{BEDA4275-DBC5-4F78-816B-81CFB0AD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63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55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C3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541"/>
  </w:style>
  <w:style w:type="paragraph" w:styleId="Footer">
    <w:name w:val="footer"/>
    <w:basedOn w:val="Normal"/>
    <w:link w:val="FooterChar"/>
    <w:uiPriority w:val="99"/>
    <w:unhideWhenUsed/>
    <w:rsid w:val="0063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541"/>
  </w:style>
  <w:style w:type="table" w:styleId="GridTable2-Accent1">
    <w:name w:val="Grid Table 2 Accent 1"/>
    <w:basedOn w:val="TableNormal"/>
    <w:uiPriority w:val="47"/>
    <w:rsid w:val="004737C3"/>
    <w:pPr>
      <w:spacing w:after="0" w:line="240" w:lineRule="auto"/>
    </w:pPr>
    <w:rPr>
      <w:rFonts w:ascii="Tahoma" w:hAnsi="Tahoma" w:cs="Tahom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138D5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F7432"/>
  </w:style>
  <w:style w:type="table" w:styleId="GridTable1Light-Accent1">
    <w:name w:val="Grid Table 1 Light Accent 1"/>
    <w:basedOn w:val="TableNormal"/>
    <w:uiPriority w:val="46"/>
    <w:rsid w:val="00715DB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166EBB"/>
    <w:rPr>
      <w:rFonts w:ascii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AF468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ListNoNum">
    <w:name w:val="ListNoNum"/>
    <w:basedOn w:val="Normal"/>
    <w:link w:val="ListNoNumChar1"/>
    <w:qFormat/>
    <w:rsid w:val="008271E2"/>
    <w:pPr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customStyle="1" w:styleId="ListNoNumChar1">
    <w:name w:val="ListNoNum Char1"/>
    <w:link w:val="ListNoNum"/>
    <w:rsid w:val="008271E2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ListNoNum2">
    <w:name w:val="ListNoNum2"/>
    <w:basedOn w:val="Normal"/>
    <w:qFormat/>
    <w:rsid w:val="008271E2"/>
    <w:pPr>
      <w:spacing w:before="60" w:after="60" w:line="240" w:lineRule="auto"/>
      <w:ind w:left="720" w:hanging="36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HSAGNumbers">
    <w:name w:val="HSAG Numbers"/>
    <w:basedOn w:val="Normal"/>
    <w:qFormat/>
    <w:rsid w:val="00B124BA"/>
    <w:pPr>
      <w:numPr>
        <w:numId w:val="12"/>
      </w:numPr>
      <w:spacing w:before="60" w:after="60" w:line="240" w:lineRule="auto"/>
      <w:ind w:left="36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ListNoNum3">
    <w:name w:val="ListNoNum3"/>
    <w:basedOn w:val="ListParagraph"/>
    <w:qFormat/>
    <w:rsid w:val="00A003FA"/>
    <w:pPr>
      <w:spacing w:before="60" w:after="60" w:line="240" w:lineRule="auto"/>
      <w:ind w:left="1080" w:hanging="360"/>
      <w:contextualSpacing w:val="0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HSAGTableText">
    <w:name w:val="HSAG Table Text"/>
    <w:basedOn w:val="Normal"/>
    <w:qFormat/>
    <w:rsid w:val="0009721D"/>
    <w:pPr>
      <w:spacing w:before="60" w:after="60" w:line="240" w:lineRule="auto"/>
    </w:pPr>
    <w:rPr>
      <w:rFonts w:ascii="Times New Roman" w:hAnsi="Times New Roman" w:cs="Times New Roman"/>
      <w:color w:val="000000" w:themeColor="text1"/>
      <w:kern w:val="0"/>
      <w:sz w:val="22"/>
      <w:szCs w:val="20"/>
      <w14:ligatures w14:val="none"/>
    </w:rPr>
  </w:style>
  <w:style w:type="paragraph" w:customStyle="1" w:styleId="HSAGTableContracttext">
    <w:name w:val="HSAG Table Contract text"/>
    <w:basedOn w:val="HSAGTableText"/>
    <w:qFormat/>
    <w:rsid w:val="004E6A17"/>
    <w:pPr>
      <w:spacing w:before="40" w:after="40"/>
      <w:jc w:val="righ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Balousek (NMRE)</dc:creator>
  <cp:keywords/>
  <dc:description/>
  <cp:lastModifiedBy>Chris VanWagoner (NMRE)</cp:lastModifiedBy>
  <cp:revision>913</cp:revision>
  <dcterms:created xsi:type="dcterms:W3CDTF">2025-06-10T13:57:00Z</dcterms:created>
  <dcterms:modified xsi:type="dcterms:W3CDTF">2025-12-07T23:57:00Z</dcterms:modified>
</cp:coreProperties>
</file>