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1D995F" w14:textId="77777777" w:rsidR="00B12788" w:rsidRDefault="00B12788">
      <w:pPr>
        <w:rPr>
          <w:rFonts w:ascii="Arial" w:hAnsi="Arial" w:cs="Arial"/>
        </w:rPr>
      </w:pPr>
    </w:p>
    <w:p w14:paraId="27DAD032" w14:textId="48CC8F06" w:rsidR="004E4384" w:rsidRDefault="004E4384">
      <w:pPr>
        <w:rPr>
          <w:rFonts w:ascii="Arial" w:hAnsi="Arial" w:cs="Arial"/>
        </w:rPr>
      </w:pPr>
      <w:r w:rsidRPr="003A7F68">
        <w:rPr>
          <w:rFonts w:ascii="Arial" w:hAnsi="Arial" w:cs="Arial"/>
        </w:rPr>
        <w:t xml:space="preserve">Date: </w:t>
      </w:r>
    </w:p>
    <w:p w14:paraId="3545FFF8" w14:textId="632477CA" w:rsidR="00605730" w:rsidRDefault="000B4E01" w:rsidP="00F8353C">
      <w:pPr>
        <w:spacing w:after="0"/>
        <w:rPr>
          <w:rFonts w:ascii="Arial" w:hAnsi="Arial" w:cs="Arial"/>
        </w:rPr>
      </w:pPr>
      <w:r>
        <w:rPr>
          <w:rFonts w:ascii="Arial" w:hAnsi="Arial" w:cs="Arial"/>
        </w:rPr>
        <w:t>Provider Contact</w:t>
      </w:r>
    </w:p>
    <w:p w14:paraId="51BE4B10" w14:textId="66F30ED5" w:rsidR="000B4E01" w:rsidRDefault="000B4E01" w:rsidP="00F8353C">
      <w:pPr>
        <w:spacing w:after="0"/>
        <w:rPr>
          <w:rFonts w:ascii="Arial" w:hAnsi="Arial" w:cs="Arial"/>
        </w:rPr>
      </w:pPr>
      <w:r>
        <w:rPr>
          <w:rFonts w:ascii="Arial" w:hAnsi="Arial" w:cs="Arial"/>
        </w:rPr>
        <w:t>Provider Address</w:t>
      </w:r>
    </w:p>
    <w:p w14:paraId="710794BA" w14:textId="4D3422FC" w:rsidR="00A644E1" w:rsidRPr="003A7F68" w:rsidRDefault="00A644E1" w:rsidP="00F8353C">
      <w:pPr>
        <w:spacing w:after="0"/>
        <w:rPr>
          <w:rFonts w:ascii="Arial" w:hAnsi="Arial" w:cs="Arial"/>
        </w:rPr>
      </w:pPr>
      <w:r>
        <w:rPr>
          <w:rFonts w:ascii="Arial" w:hAnsi="Arial" w:cs="Arial"/>
        </w:rPr>
        <w:t>Provider Address line 2</w:t>
      </w:r>
    </w:p>
    <w:p w14:paraId="351A22E7" w14:textId="77777777" w:rsidR="00F8353C" w:rsidRPr="003A7F68" w:rsidRDefault="00F8353C" w:rsidP="00F8353C">
      <w:pPr>
        <w:spacing w:after="0"/>
        <w:rPr>
          <w:rFonts w:ascii="Arial" w:hAnsi="Arial" w:cs="Arial"/>
        </w:rPr>
      </w:pPr>
    </w:p>
    <w:p w14:paraId="61ED2E6E" w14:textId="1B78F79C" w:rsidR="00F8353C" w:rsidRPr="003A7F68" w:rsidRDefault="00F8353C" w:rsidP="00F8353C">
      <w:pPr>
        <w:spacing w:after="0"/>
        <w:rPr>
          <w:rFonts w:ascii="Arial" w:hAnsi="Arial" w:cs="Arial"/>
          <w:b/>
          <w:bCs/>
        </w:rPr>
      </w:pPr>
      <w:r w:rsidRPr="003A7F68">
        <w:rPr>
          <w:rFonts w:ascii="Arial" w:hAnsi="Arial" w:cs="Arial"/>
          <w:b/>
          <w:bCs/>
        </w:rPr>
        <w:t xml:space="preserve">RE: </w:t>
      </w:r>
      <w:r w:rsidR="000B4E01">
        <w:rPr>
          <w:rFonts w:ascii="Arial" w:hAnsi="Arial" w:cs="Arial"/>
          <w:b/>
          <w:bCs/>
        </w:rPr>
        <w:t>Fiscal Year 2026 Rates</w:t>
      </w:r>
    </w:p>
    <w:p w14:paraId="116A2884" w14:textId="77777777" w:rsidR="00967B30" w:rsidRDefault="00967B30">
      <w:pPr>
        <w:rPr>
          <w:rFonts w:ascii="Arial" w:hAnsi="Arial" w:cs="Arial"/>
        </w:rPr>
      </w:pPr>
    </w:p>
    <w:p w14:paraId="209EF83F" w14:textId="2EEB3C04" w:rsidR="004E4384" w:rsidRPr="003A7F68" w:rsidRDefault="004E4384">
      <w:pPr>
        <w:rPr>
          <w:rFonts w:ascii="Arial" w:hAnsi="Arial" w:cs="Arial"/>
        </w:rPr>
      </w:pPr>
      <w:r w:rsidRPr="003A7F68">
        <w:rPr>
          <w:rFonts w:ascii="Arial" w:hAnsi="Arial" w:cs="Arial"/>
        </w:rPr>
        <w:t xml:space="preserve">Dear </w:t>
      </w:r>
      <w:r w:rsidR="00FD6370">
        <w:rPr>
          <w:rFonts w:ascii="Arial" w:hAnsi="Arial" w:cs="Arial"/>
        </w:rPr>
        <w:t>Provider</w:t>
      </w:r>
      <w:r w:rsidRPr="003A7F68">
        <w:rPr>
          <w:rFonts w:ascii="Arial" w:hAnsi="Arial" w:cs="Arial"/>
        </w:rPr>
        <w:t xml:space="preserve">, </w:t>
      </w:r>
    </w:p>
    <w:p w14:paraId="0FD3BDBF" w14:textId="5E5B9CA7" w:rsidR="008A2397" w:rsidRPr="00626BD3" w:rsidRDefault="008A2397" w:rsidP="008A2397">
      <w:pPr>
        <w:pStyle w:val="NormalWeb"/>
        <w:rPr>
          <w:rFonts w:ascii="Arial" w:hAnsi="Arial" w:cs="Arial"/>
          <w:sz w:val="22"/>
          <w:szCs w:val="22"/>
        </w:rPr>
      </w:pPr>
      <w:r w:rsidRPr="00626BD3">
        <w:rPr>
          <w:rFonts w:ascii="Arial" w:hAnsi="Arial" w:cs="Arial"/>
          <w:sz w:val="22"/>
          <w:szCs w:val="22"/>
        </w:rPr>
        <w:t>Michigan’s public behavioral health system is currently facing</w:t>
      </w:r>
      <w:r w:rsidR="000408A7">
        <w:rPr>
          <w:rFonts w:ascii="Arial" w:hAnsi="Arial" w:cs="Arial"/>
          <w:sz w:val="22"/>
          <w:szCs w:val="22"/>
        </w:rPr>
        <w:t xml:space="preserve"> a number of </w:t>
      </w:r>
      <w:r w:rsidR="00C57F12">
        <w:rPr>
          <w:rFonts w:ascii="Arial" w:hAnsi="Arial" w:cs="Arial"/>
          <w:sz w:val="22"/>
          <w:szCs w:val="22"/>
        </w:rPr>
        <w:t>uncertaint</w:t>
      </w:r>
      <w:r w:rsidR="000408A7">
        <w:rPr>
          <w:rFonts w:ascii="Arial" w:hAnsi="Arial" w:cs="Arial"/>
          <w:sz w:val="22"/>
          <w:szCs w:val="22"/>
        </w:rPr>
        <w:t>ies</w:t>
      </w:r>
      <w:r w:rsidR="00C57F12">
        <w:rPr>
          <w:rFonts w:ascii="Arial" w:hAnsi="Arial" w:cs="Arial"/>
          <w:sz w:val="22"/>
          <w:szCs w:val="22"/>
        </w:rPr>
        <w:t xml:space="preserve"> due to the MDHHS bid out</w:t>
      </w:r>
      <w:r w:rsidR="00D94898">
        <w:rPr>
          <w:rFonts w:ascii="Arial" w:hAnsi="Arial" w:cs="Arial"/>
          <w:sz w:val="22"/>
          <w:szCs w:val="22"/>
        </w:rPr>
        <w:t xml:space="preserve"> (RFP) </w:t>
      </w:r>
      <w:r w:rsidR="008C7DCE">
        <w:rPr>
          <w:rFonts w:ascii="Arial" w:hAnsi="Arial" w:cs="Arial"/>
          <w:sz w:val="22"/>
          <w:szCs w:val="22"/>
        </w:rPr>
        <w:t xml:space="preserve">of </w:t>
      </w:r>
      <w:r w:rsidR="008C7DCE" w:rsidRPr="00626BD3">
        <w:rPr>
          <w:rFonts w:ascii="Arial" w:hAnsi="Arial" w:cs="Arial"/>
          <w:sz w:val="22"/>
          <w:szCs w:val="22"/>
        </w:rPr>
        <w:t>PIHP’s</w:t>
      </w:r>
      <w:r w:rsidR="000408A7">
        <w:rPr>
          <w:rFonts w:ascii="Arial" w:hAnsi="Arial" w:cs="Arial"/>
          <w:sz w:val="22"/>
          <w:szCs w:val="22"/>
        </w:rPr>
        <w:t xml:space="preserve">, </w:t>
      </w:r>
      <w:r w:rsidR="00D94898">
        <w:rPr>
          <w:rFonts w:ascii="Arial" w:hAnsi="Arial" w:cs="Arial"/>
          <w:sz w:val="22"/>
          <w:szCs w:val="22"/>
        </w:rPr>
        <w:t xml:space="preserve">lack of </w:t>
      </w:r>
      <w:r w:rsidR="008C7DCE">
        <w:rPr>
          <w:rFonts w:ascii="Arial" w:hAnsi="Arial" w:cs="Arial"/>
          <w:sz w:val="22"/>
          <w:szCs w:val="22"/>
        </w:rPr>
        <w:t xml:space="preserve">an approved </w:t>
      </w:r>
      <w:r w:rsidR="000408A7">
        <w:rPr>
          <w:rFonts w:ascii="Arial" w:hAnsi="Arial" w:cs="Arial"/>
          <w:sz w:val="22"/>
          <w:szCs w:val="22"/>
        </w:rPr>
        <w:t xml:space="preserve">state </w:t>
      </w:r>
      <w:r w:rsidR="008C7DCE">
        <w:rPr>
          <w:rFonts w:ascii="Arial" w:hAnsi="Arial" w:cs="Arial"/>
          <w:sz w:val="22"/>
          <w:szCs w:val="22"/>
        </w:rPr>
        <w:t xml:space="preserve">budget </w:t>
      </w:r>
      <w:r w:rsidR="00791065">
        <w:rPr>
          <w:rFonts w:ascii="Arial" w:hAnsi="Arial" w:cs="Arial"/>
          <w:sz w:val="22"/>
          <w:szCs w:val="22"/>
        </w:rPr>
        <w:t>for</w:t>
      </w:r>
      <w:r w:rsidR="003C6371">
        <w:rPr>
          <w:rFonts w:ascii="Arial" w:hAnsi="Arial" w:cs="Arial"/>
          <w:sz w:val="22"/>
          <w:szCs w:val="22"/>
        </w:rPr>
        <w:t xml:space="preserve"> the new </w:t>
      </w:r>
      <w:r w:rsidR="005421B1">
        <w:rPr>
          <w:rFonts w:ascii="Arial" w:hAnsi="Arial" w:cs="Arial"/>
          <w:sz w:val="22"/>
          <w:szCs w:val="22"/>
        </w:rPr>
        <w:t>fiscal</w:t>
      </w:r>
      <w:r w:rsidR="003C6371">
        <w:rPr>
          <w:rFonts w:ascii="Arial" w:hAnsi="Arial" w:cs="Arial"/>
          <w:sz w:val="22"/>
          <w:szCs w:val="22"/>
        </w:rPr>
        <w:t xml:space="preserve"> year</w:t>
      </w:r>
      <w:r w:rsidR="005421B1">
        <w:rPr>
          <w:rFonts w:ascii="Arial" w:hAnsi="Arial" w:cs="Arial"/>
          <w:sz w:val="22"/>
          <w:szCs w:val="22"/>
        </w:rPr>
        <w:t>,</w:t>
      </w:r>
      <w:r w:rsidR="000408A7">
        <w:rPr>
          <w:rFonts w:ascii="Arial" w:hAnsi="Arial" w:cs="Arial"/>
          <w:sz w:val="22"/>
          <w:szCs w:val="22"/>
        </w:rPr>
        <w:t xml:space="preserve"> </w:t>
      </w:r>
      <w:r w:rsidR="00181B44">
        <w:rPr>
          <w:rFonts w:ascii="Arial" w:hAnsi="Arial" w:cs="Arial"/>
          <w:sz w:val="22"/>
          <w:szCs w:val="22"/>
        </w:rPr>
        <w:t>threatened federal cuts to Medicaid</w:t>
      </w:r>
      <w:r w:rsidR="001D49DC">
        <w:rPr>
          <w:rFonts w:ascii="Arial" w:hAnsi="Arial" w:cs="Arial"/>
          <w:sz w:val="22"/>
          <w:szCs w:val="22"/>
        </w:rPr>
        <w:t>,</w:t>
      </w:r>
      <w:r w:rsidR="00B16DD8">
        <w:rPr>
          <w:rFonts w:ascii="Arial" w:hAnsi="Arial" w:cs="Arial"/>
          <w:sz w:val="22"/>
          <w:szCs w:val="22"/>
        </w:rPr>
        <w:t xml:space="preserve"> </w:t>
      </w:r>
      <w:r w:rsidR="001D49DC" w:rsidRPr="00626BD3">
        <w:rPr>
          <w:rFonts w:ascii="Arial" w:hAnsi="Arial" w:cs="Arial"/>
          <w:sz w:val="22"/>
          <w:szCs w:val="22"/>
        </w:rPr>
        <w:t>increased demand for behavioral health services</w:t>
      </w:r>
      <w:r w:rsidR="001D49DC">
        <w:rPr>
          <w:rFonts w:ascii="Arial" w:hAnsi="Arial" w:cs="Arial"/>
          <w:sz w:val="22"/>
          <w:szCs w:val="22"/>
        </w:rPr>
        <w:t xml:space="preserve">, </w:t>
      </w:r>
      <w:r w:rsidR="00B16DD8">
        <w:rPr>
          <w:rFonts w:ascii="Arial" w:hAnsi="Arial" w:cs="Arial"/>
          <w:sz w:val="22"/>
          <w:szCs w:val="22"/>
        </w:rPr>
        <w:t>and</w:t>
      </w:r>
      <w:r w:rsidR="00181B44">
        <w:rPr>
          <w:rFonts w:ascii="Arial" w:hAnsi="Arial" w:cs="Arial"/>
          <w:sz w:val="22"/>
          <w:szCs w:val="22"/>
        </w:rPr>
        <w:t xml:space="preserve"> </w:t>
      </w:r>
      <w:r w:rsidR="00791065" w:rsidRPr="00626BD3">
        <w:rPr>
          <w:rFonts w:ascii="Arial" w:hAnsi="Arial" w:cs="Arial"/>
          <w:sz w:val="22"/>
          <w:szCs w:val="22"/>
        </w:rPr>
        <w:t>inflationary pressures</w:t>
      </w:r>
      <w:r w:rsidR="00DA0B78">
        <w:rPr>
          <w:rFonts w:ascii="Arial" w:hAnsi="Arial" w:cs="Arial"/>
          <w:sz w:val="22"/>
          <w:szCs w:val="22"/>
        </w:rPr>
        <w:t xml:space="preserve"> caused by the</w:t>
      </w:r>
      <w:r w:rsidR="00C70394">
        <w:rPr>
          <w:rFonts w:ascii="Arial" w:hAnsi="Arial" w:cs="Arial"/>
          <w:sz w:val="22"/>
          <w:szCs w:val="22"/>
        </w:rPr>
        <w:t xml:space="preserve"> rising cost of residential services</w:t>
      </w:r>
      <w:r w:rsidR="001D49DC">
        <w:rPr>
          <w:rFonts w:ascii="Arial" w:hAnsi="Arial" w:cs="Arial"/>
          <w:sz w:val="22"/>
          <w:szCs w:val="22"/>
        </w:rPr>
        <w:t>.</w:t>
      </w:r>
    </w:p>
    <w:p w14:paraId="604FE5FF" w14:textId="10EE2EE4" w:rsidR="008A2397" w:rsidRPr="00626BD3" w:rsidRDefault="008A2397" w:rsidP="008A2397">
      <w:pPr>
        <w:pStyle w:val="NormalWeb"/>
        <w:rPr>
          <w:rFonts w:ascii="Arial" w:hAnsi="Arial" w:cs="Arial"/>
          <w:sz w:val="22"/>
          <w:szCs w:val="22"/>
        </w:rPr>
      </w:pPr>
      <w:r w:rsidRPr="00626BD3">
        <w:rPr>
          <w:rFonts w:ascii="Arial" w:hAnsi="Arial" w:cs="Arial"/>
          <w:sz w:val="22"/>
          <w:szCs w:val="22"/>
        </w:rPr>
        <w:t xml:space="preserve">Due to the </w:t>
      </w:r>
      <w:r w:rsidR="00604934">
        <w:rPr>
          <w:rFonts w:ascii="Arial" w:hAnsi="Arial" w:cs="Arial"/>
          <w:sz w:val="22"/>
          <w:szCs w:val="22"/>
        </w:rPr>
        <w:t xml:space="preserve">ongoing uncertainties </w:t>
      </w:r>
      <w:r w:rsidRPr="00626BD3">
        <w:rPr>
          <w:rFonts w:ascii="Arial" w:hAnsi="Arial" w:cs="Arial"/>
          <w:sz w:val="22"/>
          <w:szCs w:val="22"/>
        </w:rPr>
        <w:t xml:space="preserve">of the system, and </w:t>
      </w:r>
      <w:r w:rsidR="003F5AB3" w:rsidRPr="00626BD3">
        <w:rPr>
          <w:rFonts w:ascii="Arial" w:hAnsi="Arial" w:cs="Arial"/>
          <w:sz w:val="22"/>
          <w:szCs w:val="22"/>
        </w:rPr>
        <w:t>to</w:t>
      </w:r>
      <w:r w:rsidRPr="00626BD3">
        <w:rPr>
          <w:rFonts w:ascii="Arial" w:hAnsi="Arial" w:cs="Arial"/>
          <w:sz w:val="22"/>
          <w:szCs w:val="22"/>
        </w:rPr>
        <w:t xml:space="preserve"> fulfill our responsibilities as fiscal agents to both the taxpayers and the individuals we serve, </w:t>
      </w:r>
      <w:r w:rsidR="00742DDE" w:rsidRPr="00742DDE">
        <w:rPr>
          <w:rStyle w:val="Strong"/>
          <w:rFonts w:ascii="Arial" w:hAnsi="Arial" w:cs="Arial"/>
          <w:b w:val="0"/>
          <w:bCs w:val="0"/>
          <w:sz w:val="22"/>
          <w:szCs w:val="22"/>
        </w:rPr>
        <w:t>North Country Community Mental Health</w:t>
      </w:r>
      <w:r w:rsidR="00742DDE">
        <w:rPr>
          <w:rStyle w:val="Strong"/>
          <w:rFonts w:ascii="Arial" w:hAnsi="Arial" w:cs="Arial"/>
          <w:sz w:val="22"/>
          <w:szCs w:val="22"/>
        </w:rPr>
        <w:t xml:space="preserve"> </w:t>
      </w:r>
      <w:r w:rsidRPr="00626BD3">
        <w:rPr>
          <w:rFonts w:ascii="Arial" w:hAnsi="Arial" w:cs="Arial"/>
          <w:sz w:val="22"/>
          <w:szCs w:val="22"/>
        </w:rPr>
        <w:t xml:space="preserve">will not be implementing </w:t>
      </w:r>
      <w:r w:rsidR="00B12788">
        <w:rPr>
          <w:rFonts w:ascii="Arial" w:hAnsi="Arial" w:cs="Arial"/>
          <w:sz w:val="22"/>
          <w:szCs w:val="22"/>
        </w:rPr>
        <w:t>contract</w:t>
      </w:r>
      <w:r w:rsidRPr="00626BD3">
        <w:rPr>
          <w:rFonts w:ascii="Arial" w:hAnsi="Arial" w:cs="Arial"/>
          <w:sz w:val="22"/>
          <w:szCs w:val="22"/>
        </w:rPr>
        <w:t xml:space="preserve"> rate increases for Fiscal Year 2026 at this time.</w:t>
      </w:r>
    </w:p>
    <w:p w14:paraId="74374B4A" w14:textId="77777777" w:rsidR="008A2397" w:rsidRPr="00626BD3" w:rsidRDefault="008A2397" w:rsidP="008A2397">
      <w:pPr>
        <w:pStyle w:val="NormalWeb"/>
        <w:rPr>
          <w:rFonts w:ascii="Arial" w:hAnsi="Arial" w:cs="Arial"/>
          <w:sz w:val="22"/>
          <w:szCs w:val="22"/>
        </w:rPr>
      </w:pPr>
      <w:r w:rsidRPr="00626BD3">
        <w:rPr>
          <w:rFonts w:ascii="Arial" w:hAnsi="Arial" w:cs="Arial"/>
          <w:sz w:val="22"/>
          <w:szCs w:val="22"/>
        </w:rPr>
        <w:t>We understand the impact this decision may have, and we remain committed to monitoring our actual financial experience throughout the fiscal year. Should the financial outlook improve, we will reevaluate the possibility of making upward rate adjustments at a later date.</w:t>
      </w:r>
    </w:p>
    <w:p w14:paraId="0850460E" w14:textId="77777777" w:rsidR="008A2397" w:rsidRPr="00626BD3" w:rsidRDefault="008A2397" w:rsidP="008A2397">
      <w:pPr>
        <w:pStyle w:val="NormalWeb"/>
        <w:rPr>
          <w:rFonts w:ascii="Arial" w:hAnsi="Arial" w:cs="Arial"/>
          <w:sz w:val="22"/>
          <w:szCs w:val="22"/>
        </w:rPr>
      </w:pPr>
      <w:r w:rsidRPr="00626BD3">
        <w:rPr>
          <w:rFonts w:ascii="Arial" w:hAnsi="Arial" w:cs="Arial"/>
          <w:sz w:val="22"/>
          <w:szCs w:val="22"/>
        </w:rPr>
        <w:t>We sincerely appreciate your continued partnership, dedication, and understanding as we navigate these challenging circumstances together.</w:t>
      </w:r>
    </w:p>
    <w:p w14:paraId="4F6967C1" w14:textId="0D18563F" w:rsidR="00967B30" w:rsidRDefault="00353714" w:rsidP="001A56F1">
      <w:pPr>
        <w:rPr>
          <w:rFonts w:ascii="Arial" w:hAnsi="Arial" w:cs="Arial"/>
        </w:rPr>
      </w:pPr>
      <w:r>
        <w:rPr>
          <w:rFonts w:ascii="Arial" w:hAnsi="Arial" w:cs="Arial"/>
        </w:rPr>
        <w:t>Sincerely,</w:t>
      </w:r>
    </w:p>
    <w:p w14:paraId="2858F5F4" w14:textId="77777777" w:rsidR="00353714" w:rsidRPr="003A7F68" w:rsidRDefault="00353714" w:rsidP="001A56F1">
      <w:pPr>
        <w:rPr>
          <w:rFonts w:ascii="Arial" w:hAnsi="Arial" w:cs="Arial"/>
        </w:rPr>
      </w:pPr>
    </w:p>
    <w:p w14:paraId="0E4FFBB7" w14:textId="77777777" w:rsidR="003A7F68" w:rsidRPr="00B80DA3" w:rsidRDefault="003A7F68" w:rsidP="001A56F1">
      <w:pPr>
        <w:rPr>
          <w:rFonts w:ascii="Arial" w:hAnsi="Arial" w:cs="Arial"/>
        </w:rPr>
      </w:pPr>
    </w:p>
    <w:sectPr w:rsidR="003A7F68" w:rsidRPr="00B80DA3" w:rsidSect="00D91527">
      <w:headerReference w:type="default" r:id="rId9"/>
      <w:footerReference w:type="default" r:id="rId10"/>
      <w:pgSz w:w="12240" w:h="15840"/>
      <w:pgMar w:top="1440" w:right="1440" w:bottom="259" w:left="1440" w:header="144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A56458" w14:textId="77777777" w:rsidR="007C7681" w:rsidRPr="003A7F68" w:rsidRDefault="007C7681" w:rsidP="00FA3DFA">
      <w:pPr>
        <w:spacing w:after="0" w:line="240" w:lineRule="auto"/>
      </w:pPr>
      <w:r w:rsidRPr="003A7F68">
        <w:separator/>
      </w:r>
    </w:p>
  </w:endnote>
  <w:endnote w:type="continuationSeparator" w:id="0">
    <w:p w14:paraId="0DF10591" w14:textId="77777777" w:rsidR="007C7681" w:rsidRPr="003A7F68" w:rsidRDefault="007C7681" w:rsidP="00FA3DFA">
      <w:pPr>
        <w:spacing w:after="0" w:line="240" w:lineRule="auto"/>
      </w:pPr>
      <w:r w:rsidRPr="003A7F6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Poppins">
    <w:charset w:val="00"/>
    <w:family w:val="auto"/>
    <w:pitch w:val="variable"/>
    <w:sig w:usb0="00008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66CEC" w14:textId="14CC731B" w:rsidR="00FA3DFA" w:rsidRPr="003A7F68" w:rsidRDefault="00FE2B6A" w:rsidP="00D91527">
    <w:pPr>
      <w:pStyle w:val="Footer"/>
      <w:ind w:left="-1260"/>
      <w:jc w:val="center"/>
    </w:pPr>
    <w:r w:rsidRPr="003A7F68">
      <w:rPr>
        <w:noProof/>
      </w:rPr>
      <w:drawing>
        <wp:inline distT="0" distB="0" distL="0" distR="0" wp14:anchorId="02689739" wp14:editId="34496589">
          <wp:extent cx="7529667" cy="941208"/>
          <wp:effectExtent l="0" t="0" r="0" b="0"/>
          <wp:docPr id="97346255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3462558" name="Picture 973462558"/>
                  <pic:cNvPicPr/>
                </pic:nvPicPr>
                <pic:blipFill>
                  <a:blip r:embed="rId1">
                    <a:extLst>
                      <a:ext uri="{28A0092B-C50C-407E-A947-70E740481C1C}">
                        <a14:useLocalDpi xmlns:a14="http://schemas.microsoft.com/office/drawing/2010/main" val="0"/>
                      </a:ext>
                    </a:extLst>
                  </a:blip>
                  <a:stretch>
                    <a:fillRect/>
                  </a:stretch>
                </pic:blipFill>
                <pic:spPr>
                  <a:xfrm>
                    <a:off x="0" y="0"/>
                    <a:ext cx="7788497" cy="973562"/>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AF3852" w14:textId="77777777" w:rsidR="007C7681" w:rsidRPr="003A7F68" w:rsidRDefault="007C7681" w:rsidP="00FA3DFA">
      <w:pPr>
        <w:spacing w:after="0" w:line="240" w:lineRule="auto"/>
      </w:pPr>
      <w:r w:rsidRPr="003A7F68">
        <w:separator/>
      </w:r>
    </w:p>
  </w:footnote>
  <w:footnote w:type="continuationSeparator" w:id="0">
    <w:p w14:paraId="6AC04B10" w14:textId="77777777" w:rsidR="007C7681" w:rsidRPr="003A7F68" w:rsidRDefault="007C7681" w:rsidP="00FA3DFA">
      <w:pPr>
        <w:spacing w:after="0" w:line="240" w:lineRule="auto"/>
      </w:pPr>
      <w:r w:rsidRPr="003A7F6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B3487" w14:textId="524C86A5" w:rsidR="00FA3DFA" w:rsidRPr="003A7F68" w:rsidRDefault="008D5B68">
    <w:pPr>
      <w:pStyle w:val="Header"/>
    </w:pPr>
    <w:r w:rsidRPr="003A7F68">
      <w:rPr>
        <w:rFonts w:ascii="Poppins" w:eastAsia="Calibri" w:hAnsi="Poppins" w:cs="Poppins"/>
        <w:b/>
        <w:noProof/>
        <w:color w:val="0A713D"/>
        <w:kern w:val="0"/>
        <w:sz w:val="16"/>
        <w:szCs w:val="16"/>
        <w14:ligatures w14:val="none"/>
      </w:rPr>
      <mc:AlternateContent>
        <mc:Choice Requires="wps">
          <w:drawing>
            <wp:anchor distT="45720" distB="45720" distL="114300" distR="114300" simplePos="0" relativeHeight="251669504" behindDoc="0" locked="0" layoutInCell="1" allowOverlap="1" wp14:anchorId="6A891ACC" wp14:editId="48E66CBC">
              <wp:simplePos x="0" y="0"/>
              <wp:positionH relativeFrom="column">
                <wp:posOffset>3948430</wp:posOffset>
              </wp:positionH>
              <wp:positionV relativeFrom="page">
                <wp:posOffset>315537</wp:posOffset>
              </wp:positionV>
              <wp:extent cx="2544445" cy="1014984"/>
              <wp:effectExtent l="0" t="0" r="0" b="1270"/>
              <wp:wrapTopAndBottom/>
              <wp:docPr id="10942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4445" cy="1014984"/>
                      </a:xfrm>
                      <a:prstGeom prst="rect">
                        <a:avLst/>
                      </a:prstGeom>
                      <a:solidFill>
                        <a:srgbClr val="FFFFFF"/>
                      </a:solidFill>
                      <a:ln w="9525">
                        <a:noFill/>
                        <a:miter lim="800000"/>
                        <a:headEnd/>
                        <a:tailEnd/>
                      </a:ln>
                    </wps:spPr>
                    <wps:txbx>
                      <w:txbxContent>
                        <w:p w14:paraId="2F0A3BC6" w14:textId="28DBC19B" w:rsidR="00FA3DFA" w:rsidRPr="003A7F68" w:rsidRDefault="00FA3DFA" w:rsidP="00FA3DFA">
                          <w:pPr>
                            <w:jc w:val="right"/>
                            <w:rPr>
                              <w:rFonts w:ascii="Poppins" w:hAnsi="Poppins" w:cs="Poppins"/>
                              <w:color w:val="000000" w:themeColor="text1"/>
                              <w:sz w:val="18"/>
                              <w:szCs w:val="18"/>
                            </w:rPr>
                          </w:pPr>
                          <w:r w:rsidRPr="003A7F68">
                            <w:rPr>
                              <w:rFonts w:ascii="Poppins" w:hAnsi="Poppins" w:cs="Poppins"/>
                              <w:b/>
                              <w:bCs/>
                              <w:color w:val="000000" w:themeColor="text1"/>
                              <w:sz w:val="18"/>
                              <w:szCs w:val="18"/>
                            </w:rPr>
                            <w:t xml:space="preserve">ACCESS TO SERVICES </w:t>
                          </w:r>
                          <w:r w:rsidRPr="003A7F68">
                            <w:rPr>
                              <w:rFonts w:ascii="Poppins" w:hAnsi="Poppins" w:cs="Poppins"/>
                              <w:color w:val="000000" w:themeColor="text1"/>
                              <w:sz w:val="18"/>
                              <w:szCs w:val="18"/>
                            </w:rPr>
                            <w:t>877-470-7130</w:t>
                          </w:r>
                          <w:r w:rsidRPr="003A7F68">
                            <w:rPr>
                              <w:rFonts w:ascii="Poppins" w:hAnsi="Poppins" w:cs="Poppins"/>
                              <w:b/>
                              <w:bCs/>
                              <w:color w:val="000000" w:themeColor="text1"/>
                              <w:sz w:val="18"/>
                              <w:szCs w:val="18"/>
                            </w:rPr>
                            <w:br/>
                            <w:t xml:space="preserve">CRISIS HELP LINE </w:t>
                          </w:r>
                          <w:r w:rsidRPr="003A7F68">
                            <w:rPr>
                              <w:rFonts w:ascii="Poppins" w:hAnsi="Poppins" w:cs="Poppins"/>
                              <w:color w:val="000000" w:themeColor="text1"/>
                              <w:sz w:val="18"/>
                              <w:szCs w:val="18"/>
                            </w:rPr>
                            <w:t>877-470-4668</w:t>
                          </w:r>
                          <w:r w:rsidRPr="003A7F68">
                            <w:rPr>
                              <w:rFonts w:ascii="Poppins" w:hAnsi="Poppins" w:cs="Poppins"/>
                              <w:color w:val="000000" w:themeColor="text1"/>
                              <w:sz w:val="18"/>
                              <w:szCs w:val="18"/>
                            </w:rPr>
                            <w:br/>
                          </w:r>
                          <w:r w:rsidRPr="003A7F68">
                            <w:rPr>
                              <w:rFonts w:ascii="Poppins" w:hAnsi="Poppins" w:cs="Poppins"/>
                              <w:b/>
                              <w:bCs/>
                              <w:color w:val="000000" w:themeColor="text1"/>
                              <w:sz w:val="18"/>
                              <w:szCs w:val="18"/>
                            </w:rPr>
                            <w:t xml:space="preserve">CUSTOMER SERVICE </w:t>
                          </w:r>
                          <w:r w:rsidRPr="003A7F68">
                            <w:rPr>
                              <w:rFonts w:ascii="Poppins" w:hAnsi="Poppins" w:cs="Poppins"/>
                              <w:color w:val="000000" w:themeColor="text1"/>
                              <w:sz w:val="18"/>
                              <w:szCs w:val="18"/>
                            </w:rPr>
                            <w:t>877-470-3195</w:t>
                          </w:r>
                          <w:r w:rsidRPr="003A7F68">
                            <w:rPr>
                              <w:rFonts w:ascii="Poppins" w:hAnsi="Poppins" w:cs="Poppins"/>
                              <w:color w:val="000000" w:themeColor="text1"/>
                              <w:sz w:val="18"/>
                              <w:szCs w:val="18"/>
                            </w:rPr>
                            <w:br/>
                          </w:r>
                          <w:r w:rsidRPr="003A7F68">
                            <w:rPr>
                              <w:rFonts w:ascii="Poppins" w:hAnsi="Poppins" w:cs="Poppins"/>
                              <w:b/>
                              <w:bCs/>
                              <w:color w:val="000000" w:themeColor="text1"/>
                              <w:sz w:val="18"/>
                              <w:szCs w:val="18"/>
                            </w:rPr>
                            <w:t>NORCOCMH.ORG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A891ACC" id="_x0000_t202" coordsize="21600,21600" o:spt="202" path="m,l,21600r21600,l21600,xe">
              <v:stroke joinstyle="miter"/>
              <v:path gradientshapeok="t" o:connecttype="rect"/>
            </v:shapetype>
            <v:shape id="Text Box 2" o:spid="_x0000_s1026" type="#_x0000_t202" style="position:absolute;margin-left:310.9pt;margin-top:24.85pt;width:200.35pt;height:79.9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" stroked="f">
              <v:textbox>
                <w:txbxContent>
                  <w:p w14:paraId="2F0A3BC6" w14:textId="28DBC19B" w:rsidR="00FA3DFA" w:rsidRPr="003A7F68" w:rsidRDefault="00FA3DFA" w:rsidP="00FA3DFA">
                    <w:pPr>
                      <w:jc w:val="right"/>
                      <w:rPr>
                        <w:rFonts w:ascii="Poppins" w:hAnsi="Poppins" w:cs="Poppins"/>
                        <w:color w:val="000000" w:themeColor="text1"/>
                        <w:sz w:val="18"/>
                        <w:szCs w:val="18"/>
                      </w:rPr>
                    </w:pPr>
                    <w:r w:rsidRPr="003A7F68">
                      <w:rPr>
                        <w:rFonts w:ascii="Poppins" w:hAnsi="Poppins" w:cs="Poppins"/>
                        <w:b/>
                        <w:bCs/>
                        <w:color w:val="000000" w:themeColor="text1"/>
                        <w:sz w:val="18"/>
                        <w:szCs w:val="18"/>
                      </w:rPr>
                      <w:t xml:space="preserve">ACCESS TO SERVICES </w:t>
                    </w:r>
                    <w:r w:rsidRPr="003A7F68">
                      <w:rPr>
                        <w:rFonts w:ascii="Poppins" w:hAnsi="Poppins" w:cs="Poppins"/>
                        <w:color w:val="000000" w:themeColor="text1"/>
                        <w:sz w:val="18"/>
                        <w:szCs w:val="18"/>
                      </w:rPr>
                      <w:t>877-470-7130</w:t>
                    </w:r>
                    <w:r w:rsidRPr="003A7F68">
                      <w:rPr>
                        <w:rFonts w:ascii="Poppins" w:hAnsi="Poppins" w:cs="Poppins"/>
                        <w:b/>
                        <w:bCs/>
                        <w:color w:val="000000" w:themeColor="text1"/>
                        <w:sz w:val="18"/>
                        <w:szCs w:val="18"/>
                      </w:rPr>
                      <w:br/>
                      <w:t xml:space="preserve">CRISIS HELP LINE </w:t>
                    </w:r>
                    <w:r w:rsidRPr="003A7F68">
                      <w:rPr>
                        <w:rFonts w:ascii="Poppins" w:hAnsi="Poppins" w:cs="Poppins"/>
                        <w:color w:val="000000" w:themeColor="text1"/>
                        <w:sz w:val="18"/>
                        <w:szCs w:val="18"/>
                      </w:rPr>
                      <w:t>877-470-4668</w:t>
                    </w:r>
                    <w:r w:rsidRPr="003A7F68">
                      <w:rPr>
                        <w:rFonts w:ascii="Poppins" w:hAnsi="Poppins" w:cs="Poppins"/>
                        <w:color w:val="000000" w:themeColor="text1"/>
                        <w:sz w:val="18"/>
                        <w:szCs w:val="18"/>
                      </w:rPr>
                      <w:br/>
                    </w:r>
                    <w:r w:rsidRPr="003A7F68">
                      <w:rPr>
                        <w:rFonts w:ascii="Poppins" w:hAnsi="Poppins" w:cs="Poppins"/>
                        <w:b/>
                        <w:bCs/>
                        <w:color w:val="000000" w:themeColor="text1"/>
                        <w:sz w:val="18"/>
                        <w:szCs w:val="18"/>
                      </w:rPr>
                      <w:t xml:space="preserve">CUSTOMER SERVICE </w:t>
                    </w:r>
                    <w:r w:rsidRPr="003A7F68">
                      <w:rPr>
                        <w:rFonts w:ascii="Poppins" w:hAnsi="Poppins" w:cs="Poppins"/>
                        <w:color w:val="000000" w:themeColor="text1"/>
                        <w:sz w:val="18"/>
                        <w:szCs w:val="18"/>
                      </w:rPr>
                      <w:t>877-470-3195</w:t>
                    </w:r>
                    <w:r w:rsidRPr="003A7F68">
                      <w:rPr>
                        <w:rFonts w:ascii="Poppins" w:hAnsi="Poppins" w:cs="Poppins"/>
                        <w:color w:val="000000" w:themeColor="text1"/>
                        <w:sz w:val="18"/>
                        <w:szCs w:val="18"/>
                      </w:rPr>
                      <w:br/>
                    </w:r>
                    <w:r w:rsidRPr="003A7F68">
                      <w:rPr>
                        <w:rFonts w:ascii="Poppins" w:hAnsi="Poppins" w:cs="Poppins"/>
                        <w:b/>
                        <w:bCs/>
                        <w:color w:val="000000" w:themeColor="text1"/>
                        <w:sz w:val="18"/>
                        <w:szCs w:val="18"/>
                      </w:rPr>
                      <w:t>NORCOCMH.ORG</w:t>
                    </w:r>
                  </w:p>
                </w:txbxContent>
              </v:textbox>
              <w10:wrap type="topAndBottom" anchory="page"/>
            </v:shape>
          </w:pict>
        </mc:Fallback>
      </mc:AlternateContent>
    </w:r>
    <w:r w:rsidR="001D4F00" w:rsidRPr="003A7F68">
      <w:rPr>
        <w:rFonts w:ascii="Poppins" w:hAnsi="Poppins" w:cs="Poppins"/>
        <w:noProof/>
        <w:sz w:val="16"/>
        <w:szCs w:val="16"/>
      </w:rPr>
      <w:drawing>
        <wp:anchor distT="0" distB="0" distL="0" distR="0" simplePos="0" relativeHeight="251667456" behindDoc="0" locked="0" layoutInCell="1" allowOverlap="1" wp14:anchorId="4831AC9D" wp14:editId="1D5AAECF">
          <wp:simplePos x="0" y="0"/>
          <wp:positionH relativeFrom="margin">
            <wp:posOffset>-532765</wp:posOffset>
          </wp:positionH>
          <wp:positionV relativeFrom="page">
            <wp:posOffset>349250</wp:posOffset>
          </wp:positionV>
          <wp:extent cx="4285615" cy="751205"/>
          <wp:effectExtent l="0" t="0" r="0" b="0"/>
          <wp:wrapTopAndBottom/>
          <wp:docPr id="1417816533" name="Picture 1417816533" descr="A picture containing font, graphics, screenshot, graphic de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png" descr="A picture containing font, graphics, screenshot, graphic design&#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85615" cy="751205"/>
                  </a:xfrm>
                  <a:prstGeom prst="rect">
                    <a:avLst/>
                  </a:prstGeom>
                </pic:spPr>
              </pic:pic>
            </a:graphicData>
          </a:graphic>
          <wp14:sizeRelH relativeFrom="margin">
            <wp14:pctWidth>0</wp14:pctWidth>
          </wp14:sizeRelH>
          <wp14:sizeRelV relativeFrom="margin">
            <wp14:pctHeight>0</wp14:pctHeight>
          </wp14:sizeRelV>
        </wp:anchor>
      </w:drawing>
    </w:r>
    <w:r w:rsidR="001D4F00" w:rsidRPr="003A7F68">
      <w:rPr>
        <w:rFonts w:ascii="Poppins" w:hAnsi="Poppins" w:cs="Poppins"/>
        <w:b/>
        <w:noProof/>
        <w:color w:val="0D703A"/>
        <w:sz w:val="14"/>
        <w:szCs w:val="20"/>
      </w:rPr>
      <mc:AlternateContent>
        <mc:Choice Requires="wps">
          <w:drawing>
            <wp:anchor distT="0" distB="0" distL="114300" distR="114300" simplePos="0" relativeHeight="251671552" behindDoc="0" locked="0" layoutInCell="1" allowOverlap="1" wp14:anchorId="4C1673CD" wp14:editId="3CF5BBB5">
              <wp:simplePos x="0" y="0"/>
              <wp:positionH relativeFrom="margin">
                <wp:posOffset>-532765</wp:posOffset>
              </wp:positionH>
              <wp:positionV relativeFrom="page">
                <wp:posOffset>1398905</wp:posOffset>
              </wp:positionV>
              <wp:extent cx="6921500" cy="8890"/>
              <wp:effectExtent l="0" t="0" r="12700" b="16510"/>
              <wp:wrapTopAndBottom/>
              <wp:docPr id="1490458748" name="Straight Connector 1"/>
              <wp:cNvGraphicFramePr/>
              <a:graphic xmlns:a="http://schemas.openxmlformats.org/drawingml/2006/main">
                <a:graphicData uri="http://schemas.microsoft.com/office/word/2010/wordprocessingShape">
                  <wps:wsp>
                    <wps:cNvCnPr/>
                    <wps:spPr>
                      <a:xfrm flipV="1">
                        <a:off x="0" y="0"/>
                        <a:ext cx="6921500" cy="8890"/>
                      </a:xfrm>
                      <a:prstGeom prst="line">
                        <a:avLst/>
                      </a:prstGeom>
                      <a:noFill/>
                      <a:ln w="6350" cap="flat" cmpd="sng" algn="ctr">
                        <a:solidFill>
                          <a:schemeClr val="tx1"/>
                        </a:solidFill>
                        <a:prstDash val="solid"/>
                        <a:miter lim="800000"/>
                      </a:ln>
                      <a:effectLst/>
                    </wps:spPr>
                    <wps:bodyPr/>
                  </wps:wsp>
                </a:graphicData>
              </a:graphic>
              <wp14:sizeRelH relativeFrom="margin">
                <wp14:pctWidth>0</wp14:pctWidth>
              </wp14:sizeRelH>
            </wp:anchor>
          </w:drawing>
        </mc:Choice>
        <mc:Fallback>
          <w:pict>
            <v:line w14:anchorId="2562619E" id="Straight Connector 1" o:spid="_x0000_s1026" style="position:absolute;flip:y;z-index:251671552;visibility:visible;mso-wrap-style:square;mso-width-percent:0;mso-wrap-distance-left:9pt;mso-wrap-distance-top:0;mso-wrap-distance-right:9pt;mso-wrap-distance-bottom:0;mso-position-horizontal:absolute;mso-position-horizontal-relative:margin;mso-position-vertical:absolute;mso-position-vertical-relative:page;mso-width-percent:0;mso-width-relative:margin" from="-41.95pt,110.15pt" to="503.05pt,1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" strokecolor="black [3213]" strokeweight=".5pt">
              <v:stroke joinstyle="miter"/>
              <w10:wrap type="topAndBottom" anchorx="margin" anchory="page"/>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3DFA"/>
    <w:rsid w:val="000408A7"/>
    <w:rsid w:val="00041E81"/>
    <w:rsid w:val="000441DB"/>
    <w:rsid w:val="0006702B"/>
    <w:rsid w:val="000B4E01"/>
    <w:rsid w:val="000C55A7"/>
    <w:rsid w:val="00137167"/>
    <w:rsid w:val="00181B44"/>
    <w:rsid w:val="00183AB9"/>
    <w:rsid w:val="001A56F1"/>
    <w:rsid w:val="001B2B79"/>
    <w:rsid w:val="001B6202"/>
    <w:rsid w:val="001D49DC"/>
    <w:rsid w:val="001D4F00"/>
    <w:rsid w:val="00224801"/>
    <w:rsid w:val="002629CB"/>
    <w:rsid w:val="002C055E"/>
    <w:rsid w:val="00313893"/>
    <w:rsid w:val="00353714"/>
    <w:rsid w:val="0036761D"/>
    <w:rsid w:val="0038525A"/>
    <w:rsid w:val="00390628"/>
    <w:rsid w:val="0039412E"/>
    <w:rsid w:val="003A7F68"/>
    <w:rsid w:val="003B6100"/>
    <w:rsid w:val="003C6371"/>
    <w:rsid w:val="003D52F2"/>
    <w:rsid w:val="003D589C"/>
    <w:rsid w:val="003F5AB3"/>
    <w:rsid w:val="00467397"/>
    <w:rsid w:val="004B17B8"/>
    <w:rsid w:val="004D0CDC"/>
    <w:rsid w:val="004D6899"/>
    <w:rsid w:val="004E4384"/>
    <w:rsid w:val="005208FD"/>
    <w:rsid w:val="00527A0B"/>
    <w:rsid w:val="005405E4"/>
    <w:rsid w:val="005421B1"/>
    <w:rsid w:val="005C5F32"/>
    <w:rsid w:val="005F07EB"/>
    <w:rsid w:val="00604934"/>
    <w:rsid w:val="00605730"/>
    <w:rsid w:val="00626298"/>
    <w:rsid w:val="00626BD3"/>
    <w:rsid w:val="006A6EF1"/>
    <w:rsid w:val="006E3DF6"/>
    <w:rsid w:val="006F091F"/>
    <w:rsid w:val="006F2C8B"/>
    <w:rsid w:val="007050E8"/>
    <w:rsid w:val="00706635"/>
    <w:rsid w:val="007264F5"/>
    <w:rsid w:val="0073249D"/>
    <w:rsid w:val="00742DDE"/>
    <w:rsid w:val="00782659"/>
    <w:rsid w:val="00791065"/>
    <w:rsid w:val="007C7681"/>
    <w:rsid w:val="00852A52"/>
    <w:rsid w:val="00870E3D"/>
    <w:rsid w:val="008A00FA"/>
    <w:rsid w:val="008A2397"/>
    <w:rsid w:val="008B617A"/>
    <w:rsid w:val="008C7DCE"/>
    <w:rsid w:val="008D5B68"/>
    <w:rsid w:val="008E73C5"/>
    <w:rsid w:val="008F08EB"/>
    <w:rsid w:val="00933B32"/>
    <w:rsid w:val="00962775"/>
    <w:rsid w:val="00967B30"/>
    <w:rsid w:val="009B6F67"/>
    <w:rsid w:val="009D5D78"/>
    <w:rsid w:val="00A644E1"/>
    <w:rsid w:val="00AC2098"/>
    <w:rsid w:val="00B12788"/>
    <w:rsid w:val="00B16816"/>
    <w:rsid w:val="00B16DD8"/>
    <w:rsid w:val="00B34942"/>
    <w:rsid w:val="00B40E82"/>
    <w:rsid w:val="00B6574B"/>
    <w:rsid w:val="00B80DA3"/>
    <w:rsid w:val="00C524C2"/>
    <w:rsid w:val="00C57F12"/>
    <w:rsid w:val="00C70394"/>
    <w:rsid w:val="00C92C55"/>
    <w:rsid w:val="00CA5CED"/>
    <w:rsid w:val="00CB40C1"/>
    <w:rsid w:val="00CB6E3D"/>
    <w:rsid w:val="00D014A7"/>
    <w:rsid w:val="00D17C35"/>
    <w:rsid w:val="00D20814"/>
    <w:rsid w:val="00D24C5B"/>
    <w:rsid w:val="00D91527"/>
    <w:rsid w:val="00D94898"/>
    <w:rsid w:val="00DA0B78"/>
    <w:rsid w:val="00DD2D62"/>
    <w:rsid w:val="00DD2F45"/>
    <w:rsid w:val="00E02158"/>
    <w:rsid w:val="00E12E5F"/>
    <w:rsid w:val="00E75EB0"/>
    <w:rsid w:val="00E87573"/>
    <w:rsid w:val="00F01DC7"/>
    <w:rsid w:val="00F44C07"/>
    <w:rsid w:val="00F8353C"/>
    <w:rsid w:val="00FA3DFA"/>
    <w:rsid w:val="00FD6370"/>
    <w:rsid w:val="00FE2B6A"/>
    <w:rsid w:val="00FF00E8"/>
    <w:rsid w:val="00FF2E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9C41DB"/>
  <w15:chartTrackingRefBased/>
  <w15:docId w15:val="{AD0B03D3-68C0-45C7-BD25-777B61C8D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A3D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3DFA"/>
  </w:style>
  <w:style w:type="paragraph" w:styleId="Footer">
    <w:name w:val="footer"/>
    <w:basedOn w:val="Normal"/>
    <w:link w:val="FooterChar"/>
    <w:uiPriority w:val="99"/>
    <w:unhideWhenUsed/>
    <w:rsid w:val="00FA3D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3DFA"/>
  </w:style>
  <w:style w:type="paragraph" w:styleId="NormalWeb">
    <w:name w:val="Normal (Web)"/>
    <w:basedOn w:val="Normal"/>
    <w:uiPriority w:val="99"/>
    <w:semiHidden/>
    <w:unhideWhenUsed/>
    <w:rsid w:val="008A239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8A239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E3821CB324DA741B7F7C807AE83E72B" ma:contentTypeVersion="14" ma:contentTypeDescription="Create a new document." ma:contentTypeScope="" ma:versionID="2a780d095c20ea5786dd02bc40378fbe">
  <xsd:schema xmlns:xsd="http://www.w3.org/2001/XMLSchema" xmlns:xs="http://www.w3.org/2001/XMLSchema" xmlns:p="http://schemas.microsoft.com/office/2006/metadata/properties" xmlns:ns2="7b1a074b-dfd0-4565-a17d-4f9cbbae8645" xmlns:ns3="c91a6668-519f-4c1b-89a6-b3921c710906" targetNamespace="http://schemas.microsoft.com/office/2006/metadata/properties" ma:root="true" ma:fieldsID="39cd78ee0583688bced8df941f908fa5" ns2:_="" ns3:_="">
    <xsd:import namespace="7b1a074b-dfd0-4565-a17d-4f9cbbae8645"/>
    <xsd:import namespace="c91a6668-519f-4c1b-89a6-b3921c71090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1a074b-dfd0-4565-a17d-4f9cbbae86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69d7f768-77ea-4f05-9382-9f00b7e35b5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91a6668-519f-4c1b-89a6-b3921c710906"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97860498-531e-43dc-83e1-3d1f1ad1a972}" ma:internalName="TaxCatchAll" ma:showField="CatchAllData" ma:web="c91a6668-519f-4c1b-89a6-b3921c710906">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c91a6668-519f-4c1b-89a6-b3921c710906" xsi:nil="true"/>
    <lcf76f155ced4ddcb4097134ff3c332f xmlns="7b1a074b-dfd0-4565-a17d-4f9cbbae864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857B868-CB4E-4D0E-9718-AD674D4F06B4}">
  <ds:schemaRefs>
    <ds:schemaRef ds:uri="http://schemas.microsoft.com/sharepoint/v3/contenttype/forms"/>
  </ds:schemaRefs>
</ds:datastoreItem>
</file>

<file path=customXml/itemProps2.xml><?xml version="1.0" encoding="utf-8"?>
<ds:datastoreItem xmlns:ds="http://schemas.openxmlformats.org/officeDocument/2006/customXml" ds:itemID="{49F752A7-6F42-44AE-870D-2D0749FE2D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1a074b-dfd0-4565-a17d-4f9cbbae8645"/>
    <ds:schemaRef ds:uri="c91a6668-519f-4c1b-89a6-b3921c7109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B773FC4-59C4-4C4F-A7E2-AC9036C3D690}">
  <ds:schemaRefs>
    <ds:schemaRef ds:uri="http://schemas.microsoft.com/office/2006/metadata/properties"/>
    <ds:schemaRef ds:uri="http://schemas.microsoft.com/office/infopath/2007/PartnerControls"/>
    <ds:schemaRef ds:uri="c91a6668-519f-4c1b-89a6-b3921c710906"/>
    <ds:schemaRef ds:uri="7b1a074b-dfd0-4565-a17d-4f9cbbae8645"/>
  </ds:schemaRefs>
</ds:datastoreItem>
</file>

<file path=docMetadata/LabelInfo.xml><?xml version="1.0" encoding="utf-8"?>
<clbl:labelList xmlns:clbl="http://schemas.microsoft.com/office/2020/mipLabelMetadata">
  <clbl:label id="{377b76c2-d911-4fc7-9fd0-20596dd0b3e7}" enabled="0" method="" siteId="{377b76c2-d911-4fc7-9fd0-20596dd0b3e7}" removed="1"/>
</clbl:labelList>
</file>

<file path=docProps/app.xml><?xml version="1.0" encoding="utf-8"?>
<Properties xmlns="http://schemas.openxmlformats.org/officeDocument/2006/extended-properties" xmlns:vt="http://schemas.openxmlformats.org/officeDocument/2006/docPropsVTypes">
  <Template>Normal</Template>
  <TotalTime>24</TotalTime>
  <Pages>1</Pages>
  <Words>173</Words>
  <Characters>989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Trenton Lee</dc:creator>
  <cp:keywords/>
  <dc:description/>
  <cp:lastModifiedBy>Kim Rappleyea</cp:lastModifiedBy>
  <cp:revision>18</cp:revision>
  <dcterms:created xsi:type="dcterms:W3CDTF">2025-09-17T17:45:00Z</dcterms:created>
  <dcterms:modified xsi:type="dcterms:W3CDTF">2025-09-17T19:01:00Z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0x0101002E3821CB324DA741B7F7C807AE83E72B</vt:lpwstr>
  </property>
  <property fmtid="{D5CDD505-2E9C-101B-9397-08002B2CF9AE}" pid="3" name="MediaServiceImageTags">
    <vt:lpwstr/>
  </property>
</Properties>
</file>