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2056" w14:textId="77777777" w:rsidR="00992514" w:rsidRPr="004409C4" w:rsidRDefault="00992514" w:rsidP="00992514">
      <w:pPr>
        <w:rPr>
          <w:b/>
          <w:bCs/>
        </w:rPr>
      </w:pPr>
      <w:r w:rsidRPr="004409C4">
        <w:rPr>
          <w:b/>
          <w:bCs/>
        </w:rPr>
        <w:t>NORTHERN MICHIGAN REGIONAL ENTITY</w:t>
      </w:r>
    </w:p>
    <w:p w14:paraId="752E5BF4" w14:textId="77777777" w:rsidR="00992514" w:rsidRPr="004409C4" w:rsidRDefault="00992514" w:rsidP="00992514">
      <w:pPr>
        <w:rPr>
          <w:b/>
          <w:bCs/>
        </w:rPr>
      </w:pPr>
      <w:r w:rsidRPr="004409C4">
        <w:rPr>
          <w:b/>
          <w:bCs/>
        </w:rPr>
        <w:t>PROVIDER NETWORK MANAGERS MEETING</w:t>
      </w:r>
    </w:p>
    <w:p w14:paraId="0E8AA23E" w14:textId="2D791EC8" w:rsidR="00992514" w:rsidRPr="004409C4" w:rsidRDefault="00992514" w:rsidP="00992514">
      <w:pPr>
        <w:rPr>
          <w:b/>
          <w:bCs/>
        </w:rPr>
      </w:pPr>
      <w:r w:rsidRPr="004409C4">
        <w:rPr>
          <w:b/>
          <w:bCs/>
        </w:rPr>
        <w:t>10:00AM –</w:t>
      </w:r>
      <w:r w:rsidR="00154F2A">
        <w:rPr>
          <w:b/>
          <w:bCs/>
        </w:rPr>
        <w:t xml:space="preserve"> </w:t>
      </w:r>
      <w:r w:rsidR="004B1768">
        <w:rPr>
          <w:b/>
          <w:bCs/>
        </w:rPr>
        <w:t>MAY 14</w:t>
      </w:r>
      <w:r w:rsidR="007D76EC">
        <w:rPr>
          <w:b/>
          <w:bCs/>
        </w:rPr>
        <w:t>, 2024</w:t>
      </w:r>
    </w:p>
    <w:p w14:paraId="777EEF13" w14:textId="77777777" w:rsidR="00992514" w:rsidRDefault="00992514" w:rsidP="00992514">
      <w:pPr>
        <w:rPr>
          <w:b/>
          <w:bCs/>
        </w:rPr>
      </w:pPr>
      <w:r w:rsidRPr="004409C4">
        <w:rPr>
          <w:b/>
          <w:bCs/>
        </w:rPr>
        <w:t>VIA TEAMS</w:t>
      </w:r>
    </w:p>
    <w:p w14:paraId="1D8CE5CC" w14:textId="77777777" w:rsidR="00037363" w:rsidRPr="004409C4" w:rsidRDefault="00037363" w:rsidP="00992514">
      <w:pPr>
        <w:rPr>
          <w:b/>
          <w:bCs/>
        </w:rPr>
      </w:pPr>
    </w:p>
    <w:p w14:paraId="1909872E" w14:textId="77777777" w:rsidR="003D0B35" w:rsidRDefault="003D0B35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340"/>
        <w:gridCol w:w="4585"/>
      </w:tblGrid>
      <w:tr w:rsidR="00037363" w14:paraId="2B0C14D6" w14:textId="77777777" w:rsidTr="00F14E0A">
        <w:tc>
          <w:tcPr>
            <w:tcW w:w="2425" w:type="dxa"/>
          </w:tcPr>
          <w:p w14:paraId="11F7BA34" w14:textId="5902808D" w:rsidR="00037363" w:rsidRPr="000648FE" w:rsidRDefault="00037363">
            <w:pPr>
              <w:rPr>
                <w:b/>
                <w:bCs/>
                <w:sz w:val="20"/>
                <w:szCs w:val="20"/>
              </w:rPr>
            </w:pPr>
            <w:r w:rsidRPr="000648FE">
              <w:rPr>
                <w:b/>
                <w:bCs/>
                <w:sz w:val="20"/>
                <w:szCs w:val="20"/>
              </w:rPr>
              <w:t>AuSable Valley:</w:t>
            </w:r>
          </w:p>
        </w:tc>
        <w:tc>
          <w:tcPr>
            <w:tcW w:w="2340" w:type="dxa"/>
          </w:tcPr>
          <w:p w14:paraId="67AF0D84" w14:textId="18ED88D1" w:rsidR="00037363" w:rsidRPr="000648FE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2059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1BB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37363" w:rsidRPr="000648FE">
              <w:rPr>
                <w:sz w:val="20"/>
                <w:szCs w:val="20"/>
              </w:rPr>
              <w:t xml:space="preserve"> Mary Martin</w:t>
            </w:r>
          </w:p>
        </w:tc>
        <w:tc>
          <w:tcPr>
            <w:tcW w:w="4585" w:type="dxa"/>
          </w:tcPr>
          <w:p w14:paraId="41A67CBC" w14:textId="7FB758FB" w:rsidR="00037363" w:rsidRPr="000648FE" w:rsidRDefault="00037363">
            <w:pPr>
              <w:rPr>
                <w:sz w:val="20"/>
                <w:szCs w:val="20"/>
              </w:rPr>
            </w:pPr>
            <w:r w:rsidRPr="000648FE">
              <w:rPr>
                <w:sz w:val="20"/>
                <w:szCs w:val="20"/>
              </w:rPr>
              <w:t>Contract and Compliance Specialist</w:t>
            </w:r>
          </w:p>
        </w:tc>
      </w:tr>
      <w:tr w:rsidR="00037363" w14:paraId="2CF97B8F" w14:textId="77777777" w:rsidTr="00F14E0A">
        <w:tc>
          <w:tcPr>
            <w:tcW w:w="2425" w:type="dxa"/>
          </w:tcPr>
          <w:p w14:paraId="098815BC" w14:textId="77777777" w:rsidR="00037363" w:rsidRPr="000648FE" w:rsidRDefault="0003736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4B6856B" w14:textId="7F48B56B" w:rsidR="00037363" w:rsidRPr="000648FE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018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7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7363" w:rsidRPr="000648FE">
              <w:rPr>
                <w:sz w:val="20"/>
                <w:szCs w:val="20"/>
              </w:rPr>
              <w:t xml:space="preserve"> Trish Otremba</w:t>
            </w:r>
          </w:p>
        </w:tc>
        <w:tc>
          <w:tcPr>
            <w:tcW w:w="4585" w:type="dxa"/>
          </w:tcPr>
          <w:p w14:paraId="29293596" w14:textId="63DFD8EE" w:rsidR="00037363" w:rsidRPr="000648FE" w:rsidRDefault="000648FE">
            <w:pPr>
              <w:rPr>
                <w:sz w:val="20"/>
                <w:szCs w:val="20"/>
              </w:rPr>
            </w:pPr>
            <w:r w:rsidRPr="000648FE">
              <w:rPr>
                <w:sz w:val="20"/>
                <w:szCs w:val="20"/>
              </w:rPr>
              <w:t>Chief Quality Officer</w:t>
            </w:r>
          </w:p>
        </w:tc>
      </w:tr>
      <w:tr w:rsidR="000648FE" w14:paraId="282DE508" w14:textId="77777777" w:rsidTr="00F14E0A">
        <w:tc>
          <w:tcPr>
            <w:tcW w:w="9350" w:type="dxa"/>
            <w:gridSpan w:val="3"/>
          </w:tcPr>
          <w:p w14:paraId="563AC895" w14:textId="77777777" w:rsidR="000648FE" w:rsidRPr="000648FE" w:rsidRDefault="000648FE" w:rsidP="000648FE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037363" w14:paraId="0E1FDF57" w14:textId="77777777" w:rsidTr="00F14E0A">
        <w:tc>
          <w:tcPr>
            <w:tcW w:w="2425" w:type="dxa"/>
          </w:tcPr>
          <w:p w14:paraId="03B822C6" w14:textId="3720F019" w:rsidR="00037363" w:rsidRPr="000648FE" w:rsidRDefault="000648FE">
            <w:pPr>
              <w:rPr>
                <w:b/>
                <w:bCs/>
                <w:sz w:val="20"/>
                <w:szCs w:val="20"/>
              </w:rPr>
            </w:pPr>
            <w:r w:rsidRPr="000648FE">
              <w:rPr>
                <w:b/>
                <w:bCs/>
                <w:sz w:val="20"/>
                <w:szCs w:val="20"/>
              </w:rPr>
              <w:t>Centra Wellness:</w:t>
            </w:r>
          </w:p>
        </w:tc>
        <w:tc>
          <w:tcPr>
            <w:tcW w:w="2340" w:type="dxa"/>
          </w:tcPr>
          <w:p w14:paraId="4A1AC89E" w14:textId="5251FEA4" w:rsidR="00037363" w:rsidRPr="000648FE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6144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1BB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648FE">
              <w:rPr>
                <w:sz w:val="20"/>
                <w:szCs w:val="20"/>
              </w:rPr>
              <w:t xml:space="preserve"> Chip Johnston</w:t>
            </w:r>
          </w:p>
        </w:tc>
        <w:tc>
          <w:tcPr>
            <w:tcW w:w="4585" w:type="dxa"/>
          </w:tcPr>
          <w:p w14:paraId="008F2234" w14:textId="6451F8D9" w:rsidR="00037363" w:rsidRPr="000648FE" w:rsidRDefault="00064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Director</w:t>
            </w:r>
          </w:p>
        </w:tc>
      </w:tr>
      <w:tr w:rsidR="00037363" w14:paraId="0AC9F0EA" w14:textId="77777777" w:rsidTr="00F14E0A">
        <w:tc>
          <w:tcPr>
            <w:tcW w:w="2425" w:type="dxa"/>
          </w:tcPr>
          <w:p w14:paraId="77C7B3CB" w14:textId="77777777" w:rsidR="00037363" w:rsidRPr="000648FE" w:rsidRDefault="0003736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3495803" w14:textId="7F535230" w:rsidR="00037363" w:rsidRPr="000648FE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7266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1BB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648FE">
              <w:rPr>
                <w:sz w:val="20"/>
                <w:szCs w:val="20"/>
              </w:rPr>
              <w:t xml:space="preserve"> Kacey Kidder-Snyder</w:t>
            </w:r>
          </w:p>
        </w:tc>
        <w:tc>
          <w:tcPr>
            <w:tcW w:w="4585" w:type="dxa"/>
          </w:tcPr>
          <w:p w14:paraId="6FC2447A" w14:textId="223A0FD7" w:rsidR="00037363" w:rsidRPr="000648FE" w:rsidRDefault="00064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 Network Specialist</w:t>
            </w:r>
          </w:p>
        </w:tc>
      </w:tr>
      <w:tr w:rsidR="00037363" w14:paraId="14330A4B" w14:textId="77777777" w:rsidTr="00F14E0A">
        <w:tc>
          <w:tcPr>
            <w:tcW w:w="2425" w:type="dxa"/>
          </w:tcPr>
          <w:p w14:paraId="002BE667" w14:textId="77777777" w:rsidR="00037363" w:rsidRPr="000648FE" w:rsidRDefault="0003736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32A309" w14:textId="1959A10D" w:rsidR="00037363" w:rsidRPr="000648FE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4235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1BB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648FE">
              <w:rPr>
                <w:sz w:val="20"/>
                <w:szCs w:val="20"/>
              </w:rPr>
              <w:t xml:space="preserve"> Pat Kozlowski</w:t>
            </w:r>
          </w:p>
        </w:tc>
        <w:tc>
          <w:tcPr>
            <w:tcW w:w="4585" w:type="dxa"/>
          </w:tcPr>
          <w:p w14:paraId="44A54ACA" w14:textId="283A3407" w:rsidR="00037363" w:rsidRPr="00857F50" w:rsidRDefault="00857F50">
            <w:pPr>
              <w:rPr>
                <w:sz w:val="20"/>
                <w:szCs w:val="20"/>
              </w:rPr>
            </w:pPr>
            <w:r w:rsidRPr="00857F50">
              <w:rPr>
                <w:sz w:val="20"/>
                <w:szCs w:val="20"/>
              </w:rPr>
              <w:t>Access and Emergency Services Director</w:t>
            </w:r>
          </w:p>
        </w:tc>
      </w:tr>
      <w:tr w:rsidR="000648FE" w14:paraId="611C08F4" w14:textId="77777777" w:rsidTr="00F14E0A">
        <w:tc>
          <w:tcPr>
            <w:tcW w:w="9350" w:type="dxa"/>
            <w:gridSpan w:val="3"/>
          </w:tcPr>
          <w:p w14:paraId="512DB23F" w14:textId="77777777" w:rsidR="000648FE" w:rsidRPr="000648FE" w:rsidRDefault="000648FE" w:rsidP="000648FE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037363" w14:paraId="0981162F" w14:textId="77777777" w:rsidTr="00F14E0A">
        <w:tc>
          <w:tcPr>
            <w:tcW w:w="2425" w:type="dxa"/>
          </w:tcPr>
          <w:p w14:paraId="0B907254" w14:textId="278B2B67" w:rsidR="00037363" w:rsidRPr="00DE67E3" w:rsidRDefault="000648FE">
            <w:pPr>
              <w:rPr>
                <w:b/>
                <w:bCs/>
                <w:sz w:val="20"/>
                <w:szCs w:val="20"/>
              </w:rPr>
            </w:pPr>
            <w:r w:rsidRPr="00DE67E3">
              <w:rPr>
                <w:b/>
                <w:bCs/>
                <w:sz w:val="20"/>
                <w:szCs w:val="20"/>
              </w:rPr>
              <w:t>North Country:</w:t>
            </w:r>
          </w:p>
        </w:tc>
        <w:tc>
          <w:tcPr>
            <w:tcW w:w="2340" w:type="dxa"/>
          </w:tcPr>
          <w:p w14:paraId="3F7EB364" w14:textId="5BB51329" w:rsidR="00037363" w:rsidRPr="000648FE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10239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1BB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DE67E3">
              <w:rPr>
                <w:sz w:val="20"/>
                <w:szCs w:val="20"/>
              </w:rPr>
              <w:t xml:space="preserve"> Angie Balberde</w:t>
            </w:r>
          </w:p>
        </w:tc>
        <w:tc>
          <w:tcPr>
            <w:tcW w:w="4585" w:type="dxa"/>
          </w:tcPr>
          <w:p w14:paraId="7AB4E9FA" w14:textId="2B725D54" w:rsidR="00037363" w:rsidRPr="000648FE" w:rsidRDefault="00DE6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 Network Manager</w:t>
            </w:r>
          </w:p>
        </w:tc>
      </w:tr>
      <w:tr w:rsidR="00F41BBB" w14:paraId="65890458" w14:textId="77777777" w:rsidTr="00F14E0A">
        <w:tc>
          <w:tcPr>
            <w:tcW w:w="2425" w:type="dxa"/>
          </w:tcPr>
          <w:p w14:paraId="5330F296" w14:textId="77777777" w:rsidR="00F41BBB" w:rsidRPr="000648FE" w:rsidRDefault="00F41BB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D7588F" w14:textId="734EB4D0" w:rsidR="00F41BBB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280608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1BB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F41BBB">
              <w:rPr>
                <w:sz w:val="20"/>
                <w:szCs w:val="20"/>
              </w:rPr>
              <w:t xml:space="preserve"> Katie Lorence</w:t>
            </w:r>
          </w:p>
        </w:tc>
        <w:tc>
          <w:tcPr>
            <w:tcW w:w="4585" w:type="dxa"/>
          </w:tcPr>
          <w:p w14:paraId="3B6D274A" w14:textId="6AF4F6BB" w:rsidR="00F41BBB" w:rsidRDefault="00F4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Manager</w:t>
            </w:r>
          </w:p>
        </w:tc>
      </w:tr>
      <w:tr w:rsidR="00037363" w14:paraId="2EBA1CE4" w14:textId="77777777" w:rsidTr="00F14E0A">
        <w:tc>
          <w:tcPr>
            <w:tcW w:w="2425" w:type="dxa"/>
          </w:tcPr>
          <w:p w14:paraId="0403C33B" w14:textId="77777777" w:rsidR="00037363" w:rsidRPr="000648FE" w:rsidRDefault="0003736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55BB1" w14:textId="481AE478" w:rsidR="00037363" w:rsidRPr="000648FE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94269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1BB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DE67E3">
              <w:rPr>
                <w:sz w:val="20"/>
                <w:szCs w:val="20"/>
              </w:rPr>
              <w:t xml:space="preserve"> Kim Rappleyea</w:t>
            </w:r>
          </w:p>
        </w:tc>
        <w:tc>
          <w:tcPr>
            <w:tcW w:w="4585" w:type="dxa"/>
          </w:tcPr>
          <w:p w14:paraId="0E7B640E" w14:textId="02A650AC" w:rsidR="00037363" w:rsidRPr="000648FE" w:rsidRDefault="00DE6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 Operating Officer</w:t>
            </w:r>
          </w:p>
        </w:tc>
      </w:tr>
      <w:tr w:rsidR="00DE67E3" w14:paraId="3E999B41" w14:textId="77777777" w:rsidTr="00F14E0A">
        <w:tc>
          <w:tcPr>
            <w:tcW w:w="9350" w:type="dxa"/>
            <w:gridSpan w:val="3"/>
          </w:tcPr>
          <w:p w14:paraId="1E55047B" w14:textId="77777777" w:rsidR="00DE67E3" w:rsidRPr="000648FE" w:rsidRDefault="00DE67E3" w:rsidP="00DE67E3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043CFA" w14:paraId="7B7B9A43" w14:textId="77777777" w:rsidTr="00F14E0A">
        <w:tc>
          <w:tcPr>
            <w:tcW w:w="2425" w:type="dxa"/>
          </w:tcPr>
          <w:p w14:paraId="25E5EBC6" w14:textId="4476E235" w:rsidR="00043CFA" w:rsidRPr="00DE67E3" w:rsidRDefault="00043CFA" w:rsidP="00043CFA">
            <w:pPr>
              <w:rPr>
                <w:b/>
                <w:bCs/>
                <w:sz w:val="20"/>
                <w:szCs w:val="20"/>
              </w:rPr>
            </w:pPr>
            <w:r w:rsidRPr="00DE67E3">
              <w:rPr>
                <w:b/>
                <w:bCs/>
                <w:sz w:val="20"/>
                <w:szCs w:val="20"/>
              </w:rPr>
              <w:t>Northeast Michigan:</w:t>
            </w:r>
          </w:p>
        </w:tc>
        <w:tc>
          <w:tcPr>
            <w:tcW w:w="2340" w:type="dxa"/>
          </w:tcPr>
          <w:p w14:paraId="0092D8A2" w14:textId="6C71B43D" w:rsidR="00043CFA" w:rsidRPr="000648FE" w:rsidRDefault="00000000" w:rsidP="00043CF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85602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1BB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43CFA">
              <w:rPr>
                <w:sz w:val="20"/>
                <w:szCs w:val="20"/>
              </w:rPr>
              <w:t xml:space="preserve"> Vicky DeRoven</w:t>
            </w:r>
          </w:p>
        </w:tc>
        <w:tc>
          <w:tcPr>
            <w:tcW w:w="4585" w:type="dxa"/>
          </w:tcPr>
          <w:p w14:paraId="1C8D8031" w14:textId="7A263EB0" w:rsidR="00043CFA" w:rsidRPr="000648FE" w:rsidRDefault="00043CFA" w:rsidP="00043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Improvement</w:t>
            </w:r>
          </w:p>
        </w:tc>
      </w:tr>
      <w:tr w:rsidR="00043CFA" w14:paraId="78A82287" w14:textId="77777777" w:rsidTr="00F14E0A">
        <w:tc>
          <w:tcPr>
            <w:tcW w:w="2425" w:type="dxa"/>
          </w:tcPr>
          <w:p w14:paraId="4FD9E61A" w14:textId="77777777" w:rsidR="00043CFA" w:rsidRPr="000648FE" w:rsidRDefault="00043CFA" w:rsidP="00043CF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5D48F0" w14:textId="1A7DB971" w:rsidR="00043CFA" w:rsidRPr="000648FE" w:rsidRDefault="00000000" w:rsidP="00043CF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5360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1BB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43CFA">
              <w:rPr>
                <w:sz w:val="20"/>
                <w:szCs w:val="20"/>
              </w:rPr>
              <w:t xml:space="preserve"> Morgan Hale</w:t>
            </w:r>
          </w:p>
        </w:tc>
        <w:tc>
          <w:tcPr>
            <w:tcW w:w="4585" w:type="dxa"/>
          </w:tcPr>
          <w:p w14:paraId="16C402B2" w14:textId="78F680A9" w:rsidR="00043CFA" w:rsidRPr="000648FE" w:rsidRDefault="00043CFA" w:rsidP="00043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Manager</w:t>
            </w:r>
          </w:p>
        </w:tc>
      </w:tr>
      <w:tr w:rsidR="00043CFA" w14:paraId="15F5214B" w14:textId="77777777" w:rsidTr="00F14E0A">
        <w:tc>
          <w:tcPr>
            <w:tcW w:w="2425" w:type="dxa"/>
          </w:tcPr>
          <w:p w14:paraId="4C9BC60D" w14:textId="77777777" w:rsidR="00043CFA" w:rsidRPr="000648FE" w:rsidRDefault="00043CFA" w:rsidP="00043CF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F09AD4D" w14:textId="3E0C531F" w:rsidR="00043CFA" w:rsidRDefault="00000000" w:rsidP="00043CF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127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C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FA">
              <w:rPr>
                <w:sz w:val="20"/>
                <w:szCs w:val="20"/>
              </w:rPr>
              <w:t xml:space="preserve"> Larry Patterson</w:t>
            </w:r>
          </w:p>
        </w:tc>
        <w:tc>
          <w:tcPr>
            <w:tcW w:w="4585" w:type="dxa"/>
          </w:tcPr>
          <w:p w14:paraId="014A2EE1" w14:textId="4FE10EB7" w:rsidR="00043CFA" w:rsidRDefault="00043CFA" w:rsidP="00043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 Officer</w:t>
            </w:r>
          </w:p>
        </w:tc>
      </w:tr>
      <w:tr w:rsidR="00043CFA" w14:paraId="3D812F33" w14:textId="77777777" w:rsidTr="00F14E0A">
        <w:tc>
          <w:tcPr>
            <w:tcW w:w="2425" w:type="dxa"/>
          </w:tcPr>
          <w:p w14:paraId="65419A43" w14:textId="77777777" w:rsidR="00043CFA" w:rsidRPr="000648FE" w:rsidRDefault="00043CFA" w:rsidP="00043CF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0C7FB0C" w14:textId="2071EB87" w:rsidR="00043CFA" w:rsidRPr="000648FE" w:rsidRDefault="00000000" w:rsidP="00043CF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509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7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FA">
              <w:rPr>
                <w:sz w:val="20"/>
                <w:szCs w:val="20"/>
              </w:rPr>
              <w:t xml:space="preserve"> Jen Walburn</w:t>
            </w:r>
          </w:p>
        </w:tc>
        <w:tc>
          <w:tcPr>
            <w:tcW w:w="4585" w:type="dxa"/>
          </w:tcPr>
          <w:p w14:paraId="32F6B4C1" w14:textId="203488A5" w:rsidR="00043CFA" w:rsidRPr="000648FE" w:rsidRDefault="00043CFA" w:rsidP="00043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Compliance Officer</w:t>
            </w:r>
          </w:p>
        </w:tc>
      </w:tr>
      <w:tr w:rsidR="00043CFA" w14:paraId="37239EBB" w14:textId="77777777" w:rsidTr="00F14E0A">
        <w:tc>
          <w:tcPr>
            <w:tcW w:w="9350" w:type="dxa"/>
            <w:gridSpan w:val="3"/>
          </w:tcPr>
          <w:p w14:paraId="5D739B8F" w14:textId="77777777" w:rsidR="00043CFA" w:rsidRPr="000648FE" w:rsidRDefault="00043CFA" w:rsidP="00043CFA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043CFA" w14:paraId="5842A130" w14:textId="77777777" w:rsidTr="00F14E0A">
        <w:tc>
          <w:tcPr>
            <w:tcW w:w="2425" w:type="dxa"/>
          </w:tcPr>
          <w:p w14:paraId="3BF51AFD" w14:textId="10BDE808" w:rsidR="00043CFA" w:rsidRPr="000648FE" w:rsidRDefault="00043CFA" w:rsidP="00043CFA">
            <w:pPr>
              <w:rPr>
                <w:sz w:val="20"/>
                <w:szCs w:val="20"/>
              </w:rPr>
            </w:pPr>
            <w:r w:rsidRPr="00EC028F">
              <w:rPr>
                <w:b/>
                <w:bCs/>
                <w:sz w:val="20"/>
                <w:szCs w:val="20"/>
              </w:rPr>
              <w:t>Northern Lakes:</w:t>
            </w:r>
          </w:p>
        </w:tc>
        <w:tc>
          <w:tcPr>
            <w:tcW w:w="2340" w:type="dxa"/>
          </w:tcPr>
          <w:p w14:paraId="45193AD8" w14:textId="1DF526C3" w:rsidR="00043CFA" w:rsidRPr="000648FE" w:rsidRDefault="00000000" w:rsidP="00043CF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8458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1BB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43CFA">
              <w:rPr>
                <w:sz w:val="20"/>
                <w:szCs w:val="20"/>
              </w:rPr>
              <w:t xml:space="preserve"> Kari Barker</w:t>
            </w:r>
          </w:p>
        </w:tc>
        <w:tc>
          <w:tcPr>
            <w:tcW w:w="4585" w:type="dxa"/>
          </w:tcPr>
          <w:p w14:paraId="73F34FA0" w14:textId="7995278D" w:rsidR="00043CFA" w:rsidRPr="000648FE" w:rsidRDefault="00043CFA" w:rsidP="00043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Quality Improvement and Compliance</w:t>
            </w:r>
          </w:p>
        </w:tc>
      </w:tr>
      <w:tr w:rsidR="00043CFA" w14:paraId="0884A2B5" w14:textId="77777777" w:rsidTr="00F14E0A">
        <w:tc>
          <w:tcPr>
            <w:tcW w:w="2425" w:type="dxa"/>
          </w:tcPr>
          <w:p w14:paraId="0F2E9637" w14:textId="77777777" w:rsidR="00043CFA" w:rsidRPr="000648FE" w:rsidRDefault="00043CFA" w:rsidP="00043CF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945856A" w14:textId="6B247590" w:rsidR="00043CFA" w:rsidRPr="000648FE" w:rsidRDefault="00000000" w:rsidP="00043CF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60600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1BB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43CFA">
              <w:rPr>
                <w:sz w:val="20"/>
                <w:szCs w:val="20"/>
              </w:rPr>
              <w:t xml:space="preserve"> Mark Crane</w:t>
            </w:r>
          </w:p>
        </w:tc>
        <w:tc>
          <w:tcPr>
            <w:tcW w:w="4585" w:type="dxa"/>
          </w:tcPr>
          <w:p w14:paraId="4B1BE748" w14:textId="6BB84A99" w:rsidR="00043CFA" w:rsidRPr="000648FE" w:rsidRDefault="00043CFA" w:rsidP="00043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and Procurement Manager</w:t>
            </w:r>
          </w:p>
        </w:tc>
      </w:tr>
      <w:tr w:rsidR="00043CFA" w14:paraId="00B2E7EE" w14:textId="77777777" w:rsidTr="00F14E0A">
        <w:tc>
          <w:tcPr>
            <w:tcW w:w="2425" w:type="dxa"/>
          </w:tcPr>
          <w:p w14:paraId="63629C4B" w14:textId="77777777" w:rsidR="00043CFA" w:rsidRPr="000648FE" w:rsidRDefault="00043CFA" w:rsidP="00043CF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912DF55" w14:textId="693CADA7" w:rsidR="00043CFA" w:rsidRPr="000648FE" w:rsidRDefault="00000000" w:rsidP="00043CF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263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1BB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43CFA">
              <w:rPr>
                <w:sz w:val="20"/>
                <w:szCs w:val="20"/>
              </w:rPr>
              <w:t xml:space="preserve"> Tiffany Fewins</w:t>
            </w:r>
          </w:p>
        </w:tc>
        <w:tc>
          <w:tcPr>
            <w:tcW w:w="4585" w:type="dxa"/>
          </w:tcPr>
          <w:p w14:paraId="440EA3E9" w14:textId="29F42211" w:rsidR="00043CFA" w:rsidRPr="000648FE" w:rsidRDefault="00043CFA" w:rsidP="00043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Assistant</w:t>
            </w:r>
          </w:p>
        </w:tc>
      </w:tr>
      <w:tr w:rsidR="00043CFA" w14:paraId="42DEBBD6" w14:textId="77777777" w:rsidTr="00F14E0A">
        <w:tc>
          <w:tcPr>
            <w:tcW w:w="2425" w:type="dxa"/>
          </w:tcPr>
          <w:p w14:paraId="6A785778" w14:textId="77777777" w:rsidR="00043CFA" w:rsidRPr="000648FE" w:rsidRDefault="00043CFA" w:rsidP="00043CF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5C097C6" w14:textId="245A1C68" w:rsidR="00043CFA" w:rsidRPr="000648FE" w:rsidRDefault="00000000" w:rsidP="00043CF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94816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1BB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43CFA">
              <w:rPr>
                <w:sz w:val="20"/>
                <w:szCs w:val="20"/>
              </w:rPr>
              <w:t xml:space="preserve"> Jessica Williams</w:t>
            </w:r>
          </w:p>
        </w:tc>
        <w:tc>
          <w:tcPr>
            <w:tcW w:w="4585" w:type="dxa"/>
          </w:tcPr>
          <w:p w14:paraId="688B4B90" w14:textId="498F1D11" w:rsidR="00043CFA" w:rsidRPr="000648FE" w:rsidRDefault="00043CFA" w:rsidP="00043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Improvement Specialist</w:t>
            </w:r>
          </w:p>
        </w:tc>
      </w:tr>
      <w:tr w:rsidR="00043CFA" w14:paraId="435220BB" w14:textId="77777777" w:rsidTr="00F14E0A">
        <w:tc>
          <w:tcPr>
            <w:tcW w:w="9350" w:type="dxa"/>
            <w:gridSpan w:val="3"/>
          </w:tcPr>
          <w:p w14:paraId="2D5F7D2E" w14:textId="77777777" w:rsidR="00043CFA" w:rsidRPr="000648FE" w:rsidRDefault="00043CFA" w:rsidP="00043CFA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043CFA" w14:paraId="3943C53C" w14:textId="77777777" w:rsidTr="00F14E0A">
        <w:tc>
          <w:tcPr>
            <w:tcW w:w="2425" w:type="dxa"/>
          </w:tcPr>
          <w:p w14:paraId="40BE89AA" w14:textId="7D3403F2" w:rsidR="00043CFA" w:rsidRPr="000F2B58" w:rsidRDefault="00043CFA" w:rsidP="00043CFA">
            <w:pPr>
              <w:rPr>
                <w:b/>
                <w:bCs/>
                <w:sz w:val="20"/>
                <w:szCs w:val="20"/>
              </w:rPr>
            </w:pPr>
            <w:r w:rsidRPr="000F2B58">
              <w:rPr>
                <w:b/>
                <w:bCs/>
                <w:sz w:val="20"/>
                <w:szCs w:val="20"/>
              </w:rPr>
              <w:t>NMRE:</w:t>
            </w:r>
          </w:p>
        </w:tc>
        <w:tc>
          <w:tcPr>
            <w:tcW w:w="2340" w:type="dxa"/>
          </w:tcPr>
          <w:p w14:paraId="68B40F87" w14:textId="349B8C98" w:rsidR="00043CFA" w:rsidRPr="000648FE" w:rsidRDefault="00000000" w:rsidP="00043CF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5481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1BB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43CFA">
              <w:rPr>
                <w:sz w:val="20"/>
                <w:szCs w:val="20"/>
              </w:rPr>
              <w:t xml:space="preserve"> Carol Balousek</w:t>
            </w:r>
          </w:p>
        </w:tc>
        <w:tc>
          <w:tcPr>
            <w:tcW w:w="4585" w:type="dxa"/>
          </w:tcPr>
          <w:p w14:paraId="5EC4A6E7" w14:textId="4070E6EE" w:rsidR="00043CFA" w:rsidRPr="000648FE" w:rsidRDefault="00043CFA" w:rsidP="00043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Administrator</w:t>
            </w:r>
          </w:p>
        </w:tc>
      </w:tr>
      <w:tr w:rsidR="00043CFA" w14:paraId="4019AC3D" w14:textId="77777777" w:rsidTr="00F14E0A">
        <w:tc>
          <w:tcPr>
            <w:tcW w:w="2425" w:type="dxa"/>
          </w:tcPr>
          <w:p w14:paraId="77F2560D" w14:textId="77777777" w:rsidR="00043CFA" w:rsidRPr="000648FE" w:rsidRDefault="00043CFA" w:rsidP="00043CF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6DC26F6" w14:textId="531D73C9" w:rsidR="00043CFA" w:rsidRPr="000648FE" w:rsidRDefault="00000000" w:rsidP="00043CF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007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C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FA">
              <w:rPr>
                <w:sz w:val="20"/>
                <w:szCs w:val="20"/>
              </w:rPr>
              <w:t xml:space="preserve"> Eric Kurtz</w:t>
            </w:r>
          </w:p>
        </w:tc>
        <w:tc>
          <w:tcPr>
            <w:tcW w:w="4585" w:type="dxa"/>
          </w:tcPr>
          <w:p w14:paraId="66CF771E" w14:textId="509FD942" w:rsidR="00043CFA" w:rsidRPr="000648FE" w:rsidRDefault="00043CFA" w:rsidP="00043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 Executive Officer</w:t>
            </w:r>
          </w:p>
        </w:tc>
      </w:tr>
      <w:tr w:rsidR="00043CFA" w14:paraId="543319C5" w14:textId="77777777" w:rsidTr="00F14E0A">
        <w:tc>
          <w:tcPr>
            <w:tcW w:w="2425" w:type="dxa"/>
          </w:tcPr>
          <w:p w14:paraId="7297EEA3" w14:textId="77777777" w:rsidR="00043CFA" w:rsidRPr="000648FE" w:rsidRDefault="00043CFA" w:rsidP="00043CF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9AAD51B" w14:textId="4E85F17C" w:rsidR="00043CFA" w:rsidRDefault="00000000" w:rsidP="00043CF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11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C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FA">
              <w:rPr>
                <w:sz w:val="20"/>
                <w:szCs w:val="20"/>
              </w:rPr>
              <w:t xml:space="preserve"> Heidi McClenaghan</w:t>
            </w:r>
          </w:p>
        </w:tc>
        <w:tc>
          <w:tcPr>
            <w:tcW w:w="4585" w:type="dxa"/>
          </w:tcPr>
          <w:p w14:paraId="39BE4A3F" w14:textId="3B0489AC" w:rsidR="00043CFA" w:rsidRDefault="00043CFA" w:rsidP="00043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Manager</w:t>
            </w:r>
          </w:p>
        </w:tc>
      </w:tr>
      <w:tr w:rsidR="00043CFA" w14:paraId="3126AE2E" w14:textId="77777777" w:rsidTr="00F14E0A">
        <w:tc>
          <w:tcPr>
            <w:tcW w:w="2425" w:type="dxa"/>
          </w:tcPr>
          <w:p w14:paraId="5F9DFD62" w14:textId="77777777" w:rsidR="00043CFA" w:rsidRPr="000648FE" w:rsidRDefault="00043CFA" w:rsidP="00043CF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E7836" w14:textId="16FBBA64" w:rsidR="00043CFA" w:rsidRPr="000648FE" w:rsidRDefault="00000000" w:rsidP="00043CF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02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7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FA">
              <w:rPr>
                <w:sz w:val="20"/>
                <w:szCs w:val="20"/>
              </w:rPr>
              <w:t xml:space="preserve"> Brandon Rhue</w:t>
            </w:r>
          </w:p>
        </w:tc>
        <w:tc>
          <w:tcPr>
            <w:tcW w:w="4585" w:type="dxa"/>
          </w:tcPr>
          <w:p w14:paraId="052680C5" w14:textId="5F89B982" w:rsidR="00043CFA" w:rsidRPr="000648FE" w:rsidRDefault="00043CFA" w:rsidP="00043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 Information Officer/Operations Director</w:t>
            </w:r>
          </w:p>
        </w:tc>
      </w:tr>
      <w:tr w:rsidR="00043CFA" w14:paraId="432AD12D" w14:textId="77777777" w:rsidTr="00F14E0A">
        <w:tc>
          <w:tcPr>
            <w:tcW w:w="2425" w:type="dxa"/>
          </w:tcPr>
          <w:p w14:paraId="33F4DF6C" w14:textId="77777777" w:rsidR="00043CFA" w:rsidRPr="000648FE" w:rsidRDefault="00043CFA" w:rsidP="00043CF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2BFB5D" w14:textId="1C8B178E" w:rsidR="00043CFA" w:rsidRPr="000648FE" w:rsidRDefault="00000000" w:rsidP="00043CF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63227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1BB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43CFA">
              <w:rPr>
                <w:sz w:val="20"/>
                <w:szCs w:val="20"/>
              </w:rPr>
              <w:t xml:space="preserve"> Chris VanWagoner</w:t>
            </w:r>
          </w:p>
        </w:tc>
        <w:tc>
          <w:tcPr>
            <w:tcW w:w="4585" w:type="dxa"/>
          </w:tcPr>
          <w:p w14:paraId="3657036A" w14:textId="3FA724AD" w:rsidR="00043CFA" w:rsidRPr="000648FE" w:rsidRDefault="00043CFA" w:rsidP="00043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 Network Manager</w:t>
            </w:r>
          </w:p>
        </w:tc>
      </w:tr>
    </w:tbl>
    <w:p w14:paraId="3E5BE839" w14:textId="77777777" w:rsidR="00037363" w:rsidRDefault="00037363"/>
    <w:p w14:paraId="738DB546" w14:textId="5BBF663E" w:rsidR="00992514" w:rsidRDefault="00324C93" w:rsidP="00324C93">
      <w:pPr>
        <w:tabs>
          <w:tab w:val="left" w:pos="3202"/>
        </w:tabs>
      </w:pPr>
      <w:r>
        <w:tab/>
      </w:r>
    </w:p>
    <w:p w14:paraId="388CEEAA" w14:textId="77777777" w:rsidR="00992514" w:rsidRPr="001E0274" w:rsidRDefault="00992514" w:rsidP="00992514">
      <w:pPr>
        <w:rPr>
          <w:u w:val="single"/>
        </w:rPr>
      </w:pPr>
      <w:r w:rsidRPr="003B340E">
        <w:rPr>
          <w:u w:val="single"/>
        </w:rPr>
        <w:t>INTRODUCTIONS</w:t>
      </w:r>
    </w:p>
    <w:p w14:paraId="11ACD224" w14:textId="19441668" w:rsidR="00992514" w:rsidRPr="001E0274" w:rsidRDefault="00992514" w:rsidP="00992514">
      <w:r w:rsidRPr="001E0274">
        <w:t xml:space="preserve">Chris welcomed committee members to the meeting and attendance was taken. </w:t>
      </w:r>
      <w:r w:rsidR="00A93F95">
        <w:t>Katie Lorence</w:t>
      </w:r>
      <w:r w:rsidR="004B1768">
        <w:t xml:space="preserve">, Contract Manager with North Country CMHA, was introduced to the group. </w:t>
      </w:r>
    </w:p>
    <w:p w14:paraId="2E067583" w14:textId="77777777" w:rsidR="00992514" w:rsidRPr="001E0274" w:rsidRDefault="00992514" w:rsidP="00992514"/>
    <w:p w14:paraId="48D6F28A" w14:textId="77777777" w:rsidR="00992514" w:rsidRDefault="00992514" w:rsidP="00992514">
      <w:pPr>
        <w:rPr>
          <w:u w:val="single"/>
        </w:rPr>
      </w:pPr>
      <w:r w:rsidRPr="003B0529">
        <w:rPr>
          <w:u w:val="single"/>
        </w:rPr>
        <w:t>REVIEW AGENDA &amp; ADDITIONS</w:t>
      </w:r>
    </w:p>
    <w:p w14:paraId="6908EE7D" w14:textId="4C80382C" w:rsidR="002719DC" w:rsidRPr="002719DC" w:rsidRDefault="002719DC" w:rsidP="00992514">
      <w:r w:rsidRPr="002719DC">
        <w:t xml:space="preserve">No additions to the meeting agenda were requested. </w:t>
      </w:r>
    </w:p>
    <w:p w14:paraId="08F1F957" w14:textId="77777777" w:rsidR="006478AA" w:rsidRPr="001E0274" w:rsidRDefault="006478AA" w:rsidP="00992514"/>
    <w:p w14:paraId="3AE6BF0F" w14:textId="77777777" w:rsidR="00992514" w:rsidRPr="001E0274" w:rsidRDefault="00992514" w:rsidP="00992514">
      <w:pPr>
        <w:rPr>
          <w:u w:val="single"/>
        </w:rPr>
      </w:pPr>
      <w:r w:rsidRPr="003B0529">
        <w:rPr>
          <w:u w:val="single"/>
        </w:rPr>
        <w:t>APPROVAL OF PREVIOUS MEETING MINUTES</w:t>
      </w:r>
    </w:p>
    <w:p w14:paraId="413C79AA" w14:textId="4D65FCC3" w:rsidR="00992514" w:rsidRPr="001E0274" w:rsidRDefault="00992514" w:rsidP="00992514">
      <w:r w:rsidRPr="001E0274">
        <w:t>The</w:t>
      </w:r>
      <w:r w:rsidR="007D76EC">
        <w:t xml:space="preserve"> </w:t>
      </w:r>
      <w:r w:rsidR="004B1768">
        <w:t>April 9</w:t>
      </w:r>
      <w:r w:rsidR="004B1768" w:rsidRPr="004B1768">
        <w:rPr>
          <w:vertAlign w:val="superscript"/>
        </w:rPr>
        <w:t>th</w:t>
      </w:r>
      <w:r w:rsidR="004B1768">
        <w:t xml:space="preserve"> </w:t>
      </w:r>
      <w:r w:rsidR="001E1096">
        <w:t>m</w:t>
      </w:r>
      <w:r w:rsidRPr="001E0274">
        <w:t xml:space="preserve">inutes were included in the meeting materials and approved by consensus. </w:t>
      </w:r>
    </w:p>
    <w:p w14:paraId="48145915" w14:textId="77777777" w:rsidR="00992514" w:rsidRPr="001E0274" w:rsidRDefault="00992514" w:rsidP="00992514"/>
    <w:p w14:paraId="4FAA4ACD" w14:textId="77777777" w:rsidR="00992514" w:rsidRDefault="00992514" w:rsidP="00992514">
      <w:r w:rsidRPr="001E0274">
        <w:rPr>
          <w:u w:val="single"/>
        </w:rPr>
        <w:t>PRIOR ACTION ITEMS</w:t>
      </w:r>
      <w:r w:rsidRPr="001E0274">
        <w:t xml:space="preserve"> </w:t>
      </w:r>
    </w:p>
    <w:p w14:paraId="39602B0E" w14:textId="0AE12367" w:rsidR="0045204C" w:rsidRPr="0045204C" w:rsidRDefault="002719DC" w:rsidP="00992514">
      <w:pPr>
        <w:pStyle w:val="ListParagraph"/>
        <w:ind w:left="0"/>
      </w:pPr>
      <w:r>
        <w:t xml:space="preserve">There were no prior action items </w:t>
      </w:r>
      <w:r w:rsidR="0045204C" w:rsidRPr="0045204C">
        <w:t>than the hospital follow-up</w:t>
      </w:r>
      <w:r w:rsidR="00E500B2">
        <w:t xml:space="preserve">, </w:t>
      </w:r>
      <w:r>
        <w:t xml:space="preserve">which appears later on the agenda. </w:t>
      </w:r>
    </w:p>
    <w:p w14:paraId="1242DDBB" w14:textId="77777777" w:rsidR="0045204C" w:rsidRDefault="0045204C" w:rsidP="00992514">
      <w:pPr>
        <w:pStyle w:val="ListParagraph"/>
        <w:ind w:left="0"/>
        <w:rPr>
          <w:u w:val="single"/>
        </w:rPr>
      </w:pPr>
    </w:p>
    <w:p w14:paraId="50ACE6DA" w14:textId="5327A7D1" w:rsidR="00C4743F" w:rsidRDefault="00C16AB4" w:rsidP="00992514">
      <w:pPr>
        <w:pStyle w:val="ListParagraph"/>
        <w:ind w:left="0"/>
        <w:rPr>
          <w:u w:val="single"/>
        </w:rPr>
      </w:pPr>
      <w:r w:rsidRPr="00961F9E">
        <w:rPr>
          <w:u w:val="single"/>
        </w:rPr>
        <w:t>REGIONAL DIRECTORIES</w:t>
      </w:r>
      <w:r>
        <w:rPr>
          <w:u w:val="single"/>
        </w:rPr>
        <w:t xml:space="preserve"> </w:t>
      </w:r>
    </w:p>
    <w:p w14:paraId="6538EAF8" w14:textId="50F05F2D" w:rsidR="00511ED8" w:rsidRDefault="00E500B2" w:rsidP="00992514">
      <w:pPr>
        <w:pStyle w:val="ListParagraph"/>
        <w:ind w:left="0"/>
        <w:rPr>
          <w:u w:val="single"/>
        </w:rPr>
      </w:pPr>
      <w:r>
        <w:t xml:space="preserve">Chris will review all five CMHSPs’ Regional Directories again using the MDHHS </w:t>
      </w:r>
      <w:r w:rsidRPr="0088570B">
        <w:t>PIHP Provider Directory Checklist</w:t>
      </w:r>
      <w:r>
        <w:t xml:space="preserve"> by May 24</w:t>
      </w:r>
      <w:r w:rsidRPr="00E500B2">
        <w:rPr>
          <w:vertAlign w:val="superscript"/>
        </w:rPr>
        <w:t>th</w:t>
      </w:r>
      <w:r>
        <w:t>. Any issues will be communicated to the CMHSPs via email.</w:t>
      </w:r>
    </w:p>
    <w:p w14:paraId="3113EFE6" w14:textId="77777777" w:rsidR="0045204C" w:rsidRDefault="0045204C" w:rsidP="00DA33EC">
      <w:pPr>
        <w:autoSpaceDE w:val="0"/>
        <w:autoSpaceDN w:val="0"/>
        <w:adjustRightInd w:val="0"/>
        <w:spacing w:line="240" w:lineRule="auto"/>
      </w:pPr>
    </w:p>
    <w:p w14:paraId="0E6416CB" w14:textId="1244274E" w:rsidR="0045204C" w:rsidRDefault="0045204C" w:rsidP="00DA33EC">
      <w:pPr>
        <w:autoSpaceDE w:val="0"/>
        <w:autoSpaceDN w:val="0"/>
        <w:adjustRightInd w:val="0"/>
        <w:spacing w:line="240" w:lineRule="auto"/>
        <w:rPr>
          <w:u w:val="single"/>
        </w:rPr>
      </w:pPr>
      <w:r w:rsidRPr="0045204C">
        <w:rPr>
          <w:u w:val="single"/>
        </w:rPr>
        <w:t>MINIMUM TRAINING REQUIREMENTS/NON</w:t>
      </w:r>
      <w:r w:rsidR="00AF1E36">
        <w:rPr>
          <w:u w:val="single"/>
        </w:rPr>
        <w:t>PHYSICAL I</w:t>
      </w:r>
      <w:r w:rsidR="00F373D8">
        <w:rPr>
          <w:u w:val="single"/>
        </w:rPr>
        <w:t>NTERVENTION</w:t>
      </w:r>
    </w:p>
    <w:p w14:paraId="5F6449BB" w14:textId="2CA59547" w:rsidR="00F373D8" w:rsidRDefault="00F373D8" w:rsidP="00DA33EC">
      <w:pPr>
        <w:autoSpaceDE w:val="0"/>
        <w:autoSpaceDN w:val="0"/>
        <w:adjustRightInd w:val="0"/>
        <w:spacing w:line="240" w:lineRule="auto"/>
      </w:pPr>
      <w:r>
        <w:t xml:space="preserve">Centra Wellness has been in the process of switching training for contracted providers to Relias. </w:t>
      </w:r>
      <w:r w:rsidRPr="00F373D8">
        <w:t xml:space="preserve">Kacey </w:t>
      </w:r>
      <w:r>
        <w:t>referenced the minimum training requirements grid; she inquired about the Non</w:t>
      </w:r>
      <w:r w:rsidR="007123FE">
        <w:t>p</w:t>
      </w:r>
      <w:r w:rsidR="00AF1E36">
        <w:t xml:space="preserve">hysical </w:t>
      </w:r>
      <w:r>
        <w:t xml:space="preserve">Intervention training. </w:t>
      </w:r>
      <w:r w:rsidR="0068281D">
        <w:t xml:space="preserve">Chris shared the 2024 CMH Staff Training Tool, which is used as part of the NMRE’s monitoring of the CMHSPs. </w:t>
      </w:r>
      <w:r w:rsidR="002714A1">
        <w:t>All staff are required to have Non</w:t>
      </w:r>
      <w:r w:rsidR="007E5E83">
        <w:t>p</w:t>
      </w:r>
      <w:r w:rsidR="002714A1">
        <w:t xml:space="preserve">hysical Intervention training within 90 days of hire. </w:t>
      </w:r>
      <w:r w:rsidR="007E5E83">
        <w:t>42 CFR § 485.9</w:t>
      </w:r>
      <w:r w:rsidR="00D87063">
        <w:t>10</w:t>
      </w:r>
      <w:r w:rsidR="007E5E83">
        <w:t>(f)(2) states the following:</w:t>
      </w:r>
    </w:p>
    <w:p w14:paraId="7DB7F1F7" w14:textId="77777777" w:rsidR="007E5E83" w:rsidRDefault="007E5E83" w:rsidP="00DA33EC">
      <w:pPr>
        <w:autoSpaceDE w:val="0"/>
        <w:autoSpaceDN w:val="0"/>
        <w:adjustRightInd w:val="0"/>
        <w:spacing w:line="240" w:lineRule="auto"/>
      </w:pPr>
    </w:p>
    <w:p w14:paraId="38007DCC" w14:textId="79047FA5" w:rsidR="007E5E83" w:rsidRPr="007E5E83" w:rsidRDefault="007E5E83" w:rsidP="007E5E83">
      <w:pPr>
        <w:pStyle w:val="psection-2"/>
        <w:shd w:val="clear" w:color="auto" w:fill="FFFFFF"/>
        <w:spacing w:before="0" w:beforeAutospacing="0" w:after="150" w:afterAutospacing="0"/>
        <w:ind w:left="240"/>
        <w:rPr>
          <w:rFonts w:ascii="Tahoma" w:hAnsi="Tahoma" w:cs="Tahoma"/>
          <w:color w:val="333333"/>
          <w:sz w:val="22"/>
          <w:szCs w:val="22"/>
        </w:rPr>
      </w:pPr>
      <w:r w:rsidRPr="007E5E83">
        <w:rPr>
          <w:rStyle w:val="enumxml"/>
          <w:rFonts w:ascii="Tahoma" w:hAnsi="Tahoma" w:cs="Tahoma"/>
          <w:b/>
          <w:bCs/>
          <w:color w:val="333333"/>
          <w:sz w:val="22"/>
          <w:szCs w:val="22"/>
        </w:rPr>
        <w:t>(2)</w:t>
      </w:r>
      <w:r w:rsidRPr="007E5E83">
        <w:rPr>
          <w:rFonts w:ascii="Tahoma" w:hAnsi="Tahoma" w:cs="Tahoma"/>
          <w:color w:val="333333"/>
          <w:sz w:val="22"/>
          <w:szCs w:val="22"/>
        </w:rPr>
        <w:t> </w:t>
      </w:r>
      <w:r w:rsidRPr="007E5E83">
        <w:rPr>
          <w:rStyle w:val="et03"/>
          <w:rFonts w:ascii="Tahoma" w:hAnsi="Tahoma" w:cs="Tahoma"/>
          <w:b/>
          <w:bCs/>
          <w:i/>
          <w:iCs/>
          <w:color w:val="333333"/>
          <w:sz w:val="22"/>
          <w:szCs w:val="22"/>
        </w:rPr>
        <w:t>Training content.</w:t>
      </w:r>
      <w:r w:rsidRPr="007E5E83">
        <w:rPr>
          <w:rFonts w:ascii="Tahoma" w:hAnsi="Tahoma" w:cs="Tahoma"/>
          <w:color w:val="333333"/>
          <w:sz w:val="22"/>
          <w:szCs w:val="22"/>
        </w:rPr>
        <w:t> The </w:t>
      </w:r>
      <w:r>
        <w:rPr>
          <w:rFonts w:ascii="Tahoma" w:hAnsi="Tahoma" w:cs="Tahoma"/>
          <w:color w:val="333333"/>
          <w:sz w:val="22"/>
          <w:szCs w:val="22"/>
        </w:rPr>
        <w:t xml:space="preserve">Community Mental Health Center (CMHC) </w:t>
      </w:r>
      <w:r w:rsidRPr="007E5E83">
        <w:rPr>
          <w:rFonts w:ascii="Tahoma" w:hAnsi="Tahoma" w:cs="Tahoma"/>
          <w:color w:val="333333"/>
          <w:sz w:val="22"/>
          <w:szCs w:val="22"/>
        </w:rPr>
        <w:t>must require all appropriate staff caring for clients to have appropriate education, training, and demonstrated knowledge based on the specific needs of the client population in at least the following:</w:t>
      </w:r>
    </w:p>
    <w:p w14:paraId="05E6C49E" w14:textId="2E5FA83F" w:rsidR="007E5E83" w:rsidRPr="007E5E83" w:rsidRDefault="007E5E83" w:rsidP="007E5E83">
      <w:pPr>
        <w:pStyle w:val="psection-3"/>
        <w:shd w:val="clear" w:color="auto" w:fill="FFFFFF"/>
        <w:spacing w:before="0" w:beforeAutospacing="0" w:after="150" w:afterAutospacing="0"/>
        <w:ind w:left="480"/>
        <w:rPr>
          <w:rFonts w:ascii="Tahoma" w:hAnsi="Tahoma" w:cs="Tahoma"/>
          <w:color w:val="333333"/>
          <w:sz w:val="22"/>
          <w:szCs w:val="22"/>
        </w:rPr>
      </w:pPr>
      <w:r w:rsidRPr="007E5E83">
        <w:rPr>
          <w:rStyle w:val="enumxml"/>
          <w:rFonts w:ascii="Tahoma" w:hAnsi="Tahoma" w:cs="Tahoma"/>
          <w:color w:val="333333"/>
          <w:sz w:val="22"/>
          <w:szCs w:val="22"/>
        </w:rPr>
        <w:t>(i)</w:t>
      </w:r>
      <w:r w:rsidRPr="007E5E83">
        <w:rPr>
          <w:rFonts w:ascii="Tahoma" w:hAnsi="Tahoma" w:cs="Tahoma"/>
          <w:color w:val="333333"/>
          <w:sz w:val="22"/>
          <w:szCs w:val="22"/>
        </w:rPr>
        <w:t> Techniques to identify staff and client behaviors, events, and environmental factors that may trigger circumstances that could require the use of </w:t>
      </w:r>
      <w:r>
        <w:rPr>
          <w:rFonts w:ascii="Tahoma" w:hAnsi="Tahoma" w:cs="Tahoma"/>
          <w:color w:val="333333"/>
          <w:sz w:val="22"/>
          <w:szCs w:val="22"/>
        </w:rPr>
        <w:t>restraint or seclusion</w:t>
      </w:r>
      <w:r w:rsidRPr="007E5E83">
        <w:rPr>
          <w:rFonts w:ascii="Tahoma" w:hAnsi="Tahoma" w:cs="Tahoma"/>
          <w:color w:val="333333"/>
          <w:sz w:val="22"/>
          <w:szCs w:val="22"/>
        </w:rPr>
        <w:t>.</w:t>
      </w:r>
    </w:p>
    <w:p w14:paraId="01119C25" w14:textId="77777777" w:rsidR="007E5E83" w:rsidRPr="007E5E83" w:rsidRDefault="007E5E83" w:rsidP="007E5E83">
      <w:pPr>
        <w:pStyle w:val="psection-3"/>
        <w:shd w:val="clear" w:color="auto" w:fill="FFFFFF"/>
        <w:spacing w:before="0" w:beforeAutospacing="0" w:after="150" w:afterAutospacing="0"/>
        <w:ind w:left="480"/>
        <w:rPr>
          <w:rFonts w:ascii="Tahoma" w:hAnsi="Tahoma" w:cs="Tahoma"/>
          <w:color w:val="333333"/>
          <w:sz w:val="22"/>
          <w:szCs w:val="22"/>
        </w:rPr>
      </w:pPr>
      <w:r w:rsidRPr="007E5E83">
        <w:rPr>
          <w:rStyle w:val="enumxml"/>
          <w:rFonts w:ascii="Tahoma" w:hAnsi="Tahoma" w:cs="Tahoma"/>
          <w:color w:val="333333"/>
          <w:sz w:val="22"/>
          <w:szCs w:val="22"/>
        </w:rPr>
        <w:t>(ii)</w:t>
      </w:r>
      <w:r w:rsidRPr="007E5E83">
        <w:rPr>
          <w:rFonts w:ascii="Tahoma" w:hAnsi="Tahoma" w:cs="Tahoma"/>
          <w:color w:val="333333"/>
          <w:sz w:val="22"/>
          <w:szCs w:val="22"/>
        </w:rPr>
        <w:t> </w:t>
      </w:r>
      <w:r w:rsidRPr="007E5E83">
        <w:rPr>
          <w:rFonts w:ascii="Tahoma" w:hAnsi="Tahoma" w:cs="Tahoma"/>
          <w:color w:val="333333"/>
          <w:sz w:val="22"/>
          <w:szCs w:val="22"/>
          <w:shd w:val="clear" w:color="auto" w:fill="FFFF99"/>
        </w:rPr>
        <w:t>The use of nonphysical intervention skills</w:t>
      </w:r>
      <w:r w:rsidRPr="007E5E83">
        <w:rPr>
          <w:rFonts w:ascii="Tahoma" w:hAnsi="Tahoma" w:cs="Tahoma"/>
          <w:color w:val="333333"/>
          <w:sz w:val="22"/>
          <w:szCs w:val="22"/>
        </w:rPr>
        <w:t>.</w:t>
      </w:r>
    </w:p>
    <w:p w14:paraId="1B9FFA81" w14:textId="48C69248" w:rsidR="007E5E83" w:rsidRPr="007E5E83" w:rsidRDefault="007E5E83" w:rsidP="007E5E83">
      <w:pPr>
        <w:pStyle w:val="psection-3"/>
        <w:shd w:val="clear" w:color="auto" w:fill="FFFFFF"/>
        <w:spacing w:before="0" w:beforeAutospacing="0" w:after="150" w:afterAutospacing="0"/>
        <w:ind w:left="480"/>
        <w:rPr>
          <w:rFonts w:ascii="Tahoma" w:hAnsi="Tahoma" w:cs="Tahoma"/>
          <w:color w:val="333333"/>
          <w:sz w:val="22"/>
          <w:szCs w:val="22"/>
        </w:rPr>
      </w:pPr>
      <w:r w:rsidRPr="007E5E83">
        <w:rPr>
          <w:rStyle w:val="enumxml"/>
          <w:rFonts w:ascii="Tahoma" w:hAnsi="Tahoma" w:cs="Tahoma"/>
          <w:color w:val="333333"/>
          <w:sz w:val="22"/>
          <w:szCs w:val="22"/>
        </w:rPr>
        <w:t>(iii)</w:t>
      </w:r>
      <w:r w:rsidRPr="007E5E83">
        <w:rPr>
          <w:rFonts w:ascii="Tahoma" w:hAnsi="Tahoma" w:cs="Tahoma"/>
          <w:color w:val="333333"/>
          <w:sz w:val="22"/>
          <w:szCs w:val="22"/>
        </w:rPr>
        <w:t> In facilities where </w:t>
      </w:r>
      <w:r>
        <w:rPr>
          <w:rFonts w:ascii="Tahoma" w:hAnsi="Tahoma" w:cs="Tahoma"/>
          <w:color w:val="333333"/>
          <w:sz w:val="22"/>
          <w:szCs w:val="22"/>
        </w:rPr>
        <w:t>restraint and seclusion</w:t>
      </w:r>
      <w:r w:rsidRPr="007E5E83">
        <w:rPr>
          <w:rFonts w:ascii="Tahoma" w:hAnsi="Tahoma" w:cs="Tahoma"/>
          <w:color w:val="333333"/>
          <w:sz w:val="22"/>
          <w:szCs w:val="22"/>
        </w:rPr>
        <w:t> are permitted, choosing the least restrictive intervention based on an individualized assessment of the client's medical and behavioral status or condition.</w:t>
      </w:r>
    </w:p>
    <w:p w14:paraId="6359F024" w14:textId="346AAF71" w:rsidR="007E5E83" w:rsidRPr="007E5E83" w:rsidRDefault="007E5E83" w:rsidP="007E5E83">
      <w:pPr>
        <w:pStyle w:val="psection-3"/>
        <w:shd w:val="clear" w:color="auto" w:fill="FFFFFF"/>
        <w:spacing w:before="0" w:beforeAutospacing="0" w:after="150" w:afterAutospacing="0"/>
        <w:ind w:left="480"/>
        <w:rPr>
          <w:rFonts w:ascii="Tahoma" w:hAnsi="Tahoma" w:cs="Tahoma"/>
          <w:color w:val="333333"/>
          <w:sz w:val="22"/>
          <w:szCs w:val="22"/>
        </w:rPr>
      </w:pPr>
      <w:r w:rsidRPr="007E5E83">
        <w:rPr>
          <w:rStyle w:val="enumxml"/>
          <w:rFonts w:ascii="Tahoma" w:hAnsi="Tahoma" w:cs="Tahoma"/>
          <w:color w:val="333333"/>
          <w:sz w:val="22"/>
          <w:szCs w:val="22"/>
        </w:rPr>
        <w:t>(iv)</w:t>
      </w:r>
      <w:r w:rsidRPr="007E5E83">
        <w:rPr>
          <w:rFonts w:ascii="Tahoma" w:hAnsi="Tahoma" w:cs="Tahoma"/>
          <w:color w:val="333333"/>
          <w:sz w:val="22"/>
          <w:szCs w:val="22"/>
        </w:rPr>
        <w:t> The safe application and use of all types of </w:t>
      </w:r>
      <w:r>
        <w:rPr>
          <w:rFonts w:ascii="Tahoma" w:hAnsi="Tahoma" w:cs="Tahoma"/>
          <w:color w:val="333333"/>
          <w:sz w:val="22"/>
          <w:szCs w:val="22"/>
        </w:rPr>
        <w:t>restraint or seclusion</w:t>
      </w:r>
      <w:r w:rsidRPr="007E5E83">
        <w:rPr>
          <w:rFonts w:ascii="Tahoma" w:hAnsi="Tahoma" w:cs="Tahoma"/>
          <w:color w:val="333333"/>
          <w:sz w:val="22"/>
          <w:szCs w:val="22"/>
        </w:rPr>
        <w:t> that are permitted in the </w:t>
      </w:r>
      <w:r>
        <w:rPr>
          <w:rFonts w:ascii="Tahoma" w:hAnsi="Tahoma" w:cs="Tahoma"/>
          <w:color w:val="333333"/>
          <w:sz w:val="22"/>
          <w:szCs w:val="22"/>
        </w:rPr>
        <w:t>CMHC</w:t>
      </w:r>
      <w:r w:rsidRPr="007E5E83">
        <w:rPr>
          <w:rFonts w:ascii="Tahoma" w:hAnsi="Tahoma" w:cs="Tahoma"/>
          <w:color w:val="333333"/>
          <w:sz w:val="22"/>
          <w:szCs w:val="22"/>
        </w:rPr>
        <w:t>, including training in how to recognize and respond to signs of physical and psychological distress.</w:t>
      </w:r>
    </w:p>
    <w:p w14:paraId="0C5E9326" w14:textId="221C71C2" w:rsidR="007E5E83" w:rsidRPr="007E5E83" w:rsidRDefault="007E5E83" w:rsidP="007E5E83">
      <w:pPr>
        <w:pStyle w:val="psection-3"/>
        <w:shd w:val="clear" w:color="auto" w:fill="FFFFFF"/>
        <w:spacing w:before="0" w:beforeAutospacing="0" w:after="150" w:afterAutospacing="0"/>
        <w:ind w:left="480"/>
        <w:rPr>
          <w:rFonts w:ascii="Tahoma" w:hAnsi="Tahoma" w:cs="Tahoma"/>
          <w:color w:val="333333"/>
          <w:sz w:val="22"/>
          <w:szCs w:val="22"/>
        </w:rPr>
      </w:pPr>
      <w:r w:rsidRPr="007E5E83">
        <w:rPr>
          <w:rStyle w:val="enumxml"/>
          <w:rFonts w:ascii="Tahoma" w:hAnsi="Tahoma" w:cs="Tahoma"/>
          <w:color w:val="333333"/>
          <w:sz w:val="22"/>
          <w:szCs w:val="22"/>
        </w:rPr>
        <w:t>(v)</w:t>
      </w:r>
      <w:r w:rsidRPr="007E5E83">
        <w:rPr>
          <w:rFonts w:ascii="Tahoma" w:hAnsi="Tahoma" w:cs="Tahoma"/>
          <w:color w:val="333333"/>
          <w:sz w:val="22"/>
          <w:szCs w:val="22"/>
        </w:rPr>
        <w:t> In facilities where </w:t>
      </w:r>
      <w:r>
        <w:rPr>
          <w:rFonts w:ascii="Tahoma" w:hAnsi="Tahoma" w:cs="Tahoma"/>
          <w:color w:val="333333"/>
          <w:sz w:val="22"/>
          <w:szCs w:val="22"/>
        </w:rPr>
        <w:t>restraint and seclusion</w:t>
      </w:r>
      <w:r w:rsidRPr="007E5E83">
        <w:rPr>
          <w:rFonts w:ascii="Tahoma" w:hAnsi="Tahoma" w:cs="Tahoma"/>
          <w:color w:val="333333"/>
          <w:sz w:val="22"/>
          <w:szCs w:val="22"/>
        </w:rPr>
        <w:t> are permitted, clinical identification of specific behavioral changes that indicate that </w:t>
      </w:r>
      <w:r>
        <w:rPr>
          <w:rFonts w:ascii="Tahoma" w:hAnsi="Tahoma" w:cs="Tahoma"/>
          <w:color w:val="333333"/>
          <w:sz w:val="22"/>
          <w:szCs w:val="22"/>
        </w:rPr>
        <w:t>restraint or seclusion</w:t>
      </w:r>
      <w:r w:rsidRPr="007E5E83">
        <w:rPr>
          <w:rFonts w:ascii="Tahoma" w:hAnsi="Tahoma" w:cs="Tahoma"/>
          <w:color w:val="333333"/>
          <w:sz w:val="22"/>
          <w:szCs w:val="22"/>
        </w:rPr>
        <w:t> is no longer necessary.</w:t>
      </w:r>
    </w:p>
    <w:p w14:paraId="233FD08E" w14:textId="2DD13D37" w:rsidR="007E5E83" w:rsidRPr="007E5E83" w:rsidRDefault="007E5E83" w:rsidP="007E5E83">
      <w:pPr>
        <w:pStyle w:val="psection-3"/>
        <w:shd w:val="clear" w:color="auto" w:fill="FFFFFF"/>
        <w:spacing w:before="0" w:beforeAutospacing="0" w:after="150" w:afterAutospacing="0"/>
        <w:ind w:left="480"/>
        <w:rPr>
          <w:rFonts w:ascii="Tahoma" w:hAnsi="Tahoma" w:cs="Tahoma"/>
          <w:color w:val="333333"/>
          <w:sz w:val="22"/>
          <w:szCs w:val="22"/>
        </w:rPr>
      </w:pPr>
      <w:r w:rsidRPr="007E5E83">
        <w:rPr>
          <w:rStyle w:val="enumxml"/>
          <w:rFonts w:ascii="Tahoma" w:hAnsi="Tahoma" w:cs="Tahoma"/>
          <w:color w:val="333333"/>
          <w:sz w:val="22"/>
          <w:szCs w:val="22"/>
        </w:rPr>
        <w:t>(vi)</w:t>
      </w:r>
      <w:r w:rsidRPr="007E5E83">
        <w:rPr>
          <w:rFonts w:ascii="Tahoma" w:hAnsi="Tahoma" w:cs="Tahoma"/>
          <w:color w:val="333333"/>
          <w:sz w:val="22"/>
          <w:szCs w:val="22"/>
        </w:rPr>
        <w:t> In facilities where </w:t>
      </w:r>
      <w:r>
        <w:rPr>
          <w:rFonts w:ascii="Tahoma" w:hAnsi="Tahoma" w:cs="Tahoma"/>
          <w:color w:val="333333"/>
          <w:sz w:val="22"/>
          <w:szCs w:val="22"/>
        </w:rPr>
        <w:t xml:space="preserve">restraint and seclusion </w:t>
      </w:r>
      <w:r w:rsidRPr="007E5E83">
        <w:rPr>
          <w:rFonts w:ascii="Tahoma" w:hAnsi="Tahoma" w:cs="Tahoma"/>
          <w:color w:val="333333"/>
          <w:sz w:val="22"/>
          <w:szCs w:val="22"/>
        </w:rPr>
        <w:t>are permitted, monitoring the physical and psychological well-being of the client who is restrained or secluded, including, but not limited to, respiratory and circulatory status, skin integrity, vital signs, and any special requirements specified by the </w:t>
      </w:r>
      <w:r>
        <w:rPr>
          <w:rFonts w:ascii="Tahoma" w:hAnsi="Tahoma" w:cs="Tahoma"/>
          <w:color w:val="333333"/>
          <w:sz w:val="22"/>
          <w:szCs w:val="22"/>
        </w:rPr>
        <w:t xml:space="preserve">CMHC’s </w:t>
      </w:r>
      <w:r w:rsidRPr="007E5E83">
        <w:rPr>
          <w:rFonts w:ascii="Tahoma" w:hAnsi="Tahoma" w:cs="Tahoma"/>
          <w:color w:val="333333"/>
          <w:sz w:val="22"/>
          <w:szCs w:val="22"/>
        </w:rPr>
        <w:t>policy.</w:t>
      </w:r>
    </w:p>
    <w:p w14:paraId="1207C92D" w14:textId="03CC9E7B" w:rsidR="00A93B25" w:rsidRDefault="007E5E83" w:rsidP="00A93B25">
      <w:pPr>
        <w:autoSpaceDE w:val="0"/>
        <w:autoSpaceDN w:val="0"/>
        <w:adjustRightInd w:val="0"/>
        <w:spacing w:line="240" w:lineRule="auto"/>
        <w:rPr>
          <w:color w:val="040C28"/>
        </w:rPr>
      </w:pPr>
      <w:r w:rsidRPr="007E5E83">
        <w:t xml:space="preserve">Pat </w:t>
      </w:r>
      <w:r>
        <w:t>commented that the CFR requirement appears to be directed toward care given to individuals in facilities</w:t>
      </w:r>
      <w:r w:rsidR="00CF3727">
        <w:t xml:space="preserve"> (hospitals)</w:t>
      </w:r>
      <w:r w:rsidR="007123FE">
        <w:t xml:space="preserve"> as an alternative to restraint or seclusion</w:t>
      </w:r>
      <w:r>
        <w:t xml:space="preserve">. </w:t>
      </w:r>
      <w:r w:rsidR="007123FE">
        <w:t xml:space="preserve">Kari noted that MDHHS does not require Nonphysical Intervention training for all staff during the waiver review. </w:t>
      </w:r>
      <w:r w:rsidR="00A93B25">
        <w:t xml:space="preserve">Kim questioned whether this is intended to reference Nonviolent Crisis Intervention (physical management) training which is required by both the Mental Health Code and Administrative Rules. </w:t>
      </w:r>
      <w:r w:rsidR="00A93B25">
        <w:rPr>
          <w:color w:val="040C28"/>
        </w:rPr>
        <w:t xml:space="preserve">Chris agreed to initiate an internal conversation at the PIHP regarding this requirement. </w:t>
      </w:r>
    </w:p>
    <w:p w14:paraId="7408D607" w14:textId="77777777" w:rsidR="00A93B25" w:rsidRDefault="00A93B25" w:rsidP="0061305E">
      <w:pPr>
        <w:pStyle w:val="ListParagraph"/>
        <w:ind w:left="0"/>
      </w:pPr>
    </w:p>
    <w:p w14:paraId="1AE7D945" w14:textId="0FBFBD20" w:rsidR="00425020" w:rsidRPr="00E771FF" w:rsidRDefault="00905C41" w:rsidP="0061305E">
      <w:pPr>
        <w:pStyle w:val="ListParagraph"/>
        <w:ind w:left="0"/>
        <w:rPr>
          <w:u w:val="single"/>
        </w:rPr>
      </w:pPr>
      <w:r w:rsidRPr="004027F7">
        <w:rPr>
          <w:u w:val="single"/>
        </w:rPr>
        <w:t>HOSPITALS</w:t>
      </w:r>
    </w:p>
    <w:p w14:paraId="67A6C66D" w14:textId="417BA7A8" w:rsidR="006763D7" w:rsidRPr="0045341D" w:rsidRDefault="008A74F2" w:rsidP="0061305E">
      <w:pPr>
        <w:pStyle w:val="ListParagraph"/>
        <w:ind w:left="0"/>
        <w:rPr>
          <w:b/>
          <w:bCs/>
        </w:rPr>
      </w:pPr>
      <w:r w:rsidRPr="00F76D42">
        <w:rPr>
          <w:b/>
          <w:bCs/>
        </w:rPr>
        <w:t>Kalamazoo Neuro</w:t>
      </w:r>
      <w:r w:rsidR="008D63EE" w:rsidRPr="00F76D42">
        <w:rPr>
          <w:b/>
          <w:bCs/>
        </w:rPr>
        <w:t>P</w:t>
      </w:r>
      <w:r w:rsidRPr="00F76D42">
        <w:rPr>
          <w:b/>
          <w:bCs/>
        </w:rPr>
        <w:t>sychiatric</w:t>
      </w:r>
      <w:r w:rsidR="0045204C">
        <w:rPr>
          <w:b/>
          <w:bCs/>
        </w:rPr>
        <w:t xml:space="preserve"> Update</w:t>
      </w:r>
    </w:p>
    <w:p w14:paraId="1C8367DB" w14:textId="1517506C" w:rsidR="0045204C" w:rsidRDefault="00BA4818" w:rsidP="00F76D42">
      <w:pPr>
        <w:pStyle w:val="ListParagraph"/>
        <w:ind w:left="0"/>
        <w:rPr>
          <w:color w:val="040C28"/>
        </w:rPr>
      </w:pPr>
      <w:r w:rsidRPr="00F76D42">
        <w:t xml:space="preserve">A memorandum </w:t>
      </w:r>
      <w:r w:rsidR="00961F9E" w:rsidRPr="00F76D42">
        <w:t xml:space="preserve">providing </w:t>
      </w:r>
      <w:r w:rsidR="00A451AA" w:rsidRPr="00F76D42">
        <w:t xml:space="preserve">notice of rates for the new </w:t>
      </w:r>
      <w:r w:rsidR="00705EDE" w:rsidRPr="00F76D42">
        <w:t xml:space="preserve">64-bed </w:t>
      </w:r>
      <w:r w:rsidR="00A451AA" w:rsidRPr="00F76D42">
        <w:t xml:space="preserve">Kalamazoo Behavioral Health facility </w:t>
      </w:r>
      <w:r w:rsidR="00961F9E" w:rsidRPr="00F76D42">
        <w:t xml:space="preserve">was included in the March meeting materials. The facility is pending licensure, accreditation, and Medicare and Medicaid approval. </w:t>
      </w:r>
      <w:r w:rsidR="00F76D42" w:rsidRPr="00F76D42">
        <w:t>A July 1</w:t>
      </w:r>
      <w:r w:rsidR="00F76D42" w:rsidRPr="00F76D42">
        <w:rPr>
          <w:vertAlign w:val="superscript"/>
        </w:rPr>
        <w:t>st</w:t>
      </w:r>
      <w:r w:rsidR="00F76D42" w:rsidRPr="00F76D42">
        <w:t xml:space="preserve"> opening is tentatively planned. Chris has reached out to CEO, </w:t>
      </w:r>
      <w:r w:rsidR="00F76D42" w:rsidRPr="00F76D42">
        <w:rPr>
          <w:color w:val="040C28"/>
        </w:rPr>
        <w:t xml:space="preserve">Cameron Gilbert, </w:t>
      </w:r>
      <w:r w:rsidR="00F76D42">
        <w:rPr>
          <w:color w:val="040C28"/>
        </w:rPr>
        <w:t xml:space="preserve">regarding </w:t>
      </w:r>
      <w:r w:rsidR="00F76D42" w:rsidRPr="00F76D42">
        <w:rPr>
          <w:color w:val="040C28"/>
        </w:rPr>
        <w:t>future contracting</w:t>
      </w:r>
      <w:r w:rsidR="006B7200">
        <w:rPr>
          <w:color w:val="040C28"/>
        </w:rPr>
        <w:t xml:space="preserve"> and supplied the NMRE regional hospital boilerplate for review. </w:t>
      </w:r>
    </w:p>
    <w:p w14:paraId="07DB8D02" w14:textId="77777777" w:rsidR="006B7200" w:rsidRDefault="006B7200" w:rsidP="0061305E">
      <w:pPr>
        <w:pStyle w:val="ListParagraph"/>
        <w:ind w:left="0"/>
        <w:rPr>
          <w:b/>
          <w:bCs/>
        </w:rPr>
      </w:pPr>
    </w:p>
    <w:p w14:paraId="15290860" w14:textId="4043E601" w:rsidR="002A52E0" w:rsidRPr="002A52E0" w:rsidRDefault="002A52E0" w:rsidP="0061305E">
      <w:pPr>
        <w:pStyle w:val="ListParagraph"/>
        <w:ind w:left="0"/>
        <w:rPr>
          <w:b/>
          <w:bCs/>
        </w:rPr>
      </w:pPr>
      <w:r w:rsidRPr="006476D4">
        <w:rPr>
          <w:b/>
          <w:bCs/>
        </w:rPr>
        <w:t>Munson ECT</w:t>
      </w:r>
      <w:r w:rsidR="0045204C">
        <w:rPr>
          <w:b/>
          <w:bCs/>
        </w:rPr>
        <w:t xml:space="preserve"> Update</w:t>
      </w:r>
    </w:p>
    <w:p w14:paraId="570C3E67" w14:textId="6B10EA07" w:rsidR="002A52E0" w:rsidRDefault="00335B81" w:rsidP="0061305E">
      <w:pPr>
        <w:pStyle w:val="ListParagraph"/>
        <w:ind w:left="0"/>
      </w:pPr>
      <w:r>
        <w:t>Munson is adding an ECT program effective July 1</w:t>
      </w:r>
      <w:r w:rsidRPr="00335B81">
        <w:rPr>
          <w:vertAlign w:val="superscript"/>
        </w:rPr>
        <w:t>st</w:t>
      </w:r>
      <w:r>
        <w:t xml:space="preserve">. Chris </w:t>
      </w:r>
      <w:r w:rsidR="00456EDF">
        <w:t xml:space="preserve">proposed an ECT rate to </w:t>
      </w:r>
      <w:r>
        <w:t xml:space="preserve">Munson </w:t>
      </w:r>
      <w:r w:rsidR="00456EDF">
        <w:t>but has not received a response</w:t>
      </w:r>
      <w:r w:rsidR="002719DC">
        <w:t xml:space="preserve"> to date</w:t>
      </w:r>
      <w:r w:rsidR="00456EDF">
        <w:t xml:space="preserve">. </w:t>
      </w:r>
    </w:p>
    <w:p w14:paraId="00C86C9E" w14:textId="77777777" w:rsidR="00725E95" w:rsidRPr="00725E95" w:rsidRDefault="00725E95" w:rsidP="0061305E">
      <w:pPr>
        <w:pStyle w:val="ListParagraph"/>
        <w:ind w:left="0"/>
        <w:rPr>
          <w:b/>
          <w:bCs/>
        </w:rPr>
      </w:pPr>
      <w:r w:rsidRPr="00725E95">
        <w:rPr>
          <w:b/>
          <w:bCs/>
        </w:rPr>
        <w:lastRenderedPageBreak/>
        <w:t>Other</w:t>
      </w:r>
    </w:p>
    <w:p w14:paraId="46D74DA9" w14:textId="3B254B48" w:rsidR="00456EDF" w:rsidRDefault="00456EDF" w:rsidP="0061305E">
      <w:pPr>
        <w:pStyle w:val="ListParagraph"/>
        <w:ind w:left="0"/>
      </w:pPr>
      <w:r>
        <w:t xml:space="preserve">Kacey asked whether other are having trouble </w:t>
      </w:r>
      <w:r w:rsidR="00725E95">
        <w:t xml:space="preserve">getting documentation back </w:t>
      </w:r>
      <w:r>
        <w:t xml:space="preserve">from </w:t>
      </w:r>
      <w:r w:rsidR="00725E95">
        <w:t xml:space="preserve">Treva Smith for Trinity Health </w:t>
      </w:r>
      <w:r>
        <w:t xml:space="preserve">St. Mary’s </w:t>
      </w:r>
      <w:r w:rsidR="00725E95">
        <w:t>and Trinity Health Muskegon</w:t>
      </w:r>
      <w:r w:rsidR="00A64ECF">
        <w:t>/Hackley</w:t>
      </w:r>
      <w:r w:rsidR="00725E95">
        <w:t>.</w:t>
      </w:r>
      <w:r w:rsidR="00A64ECF">
        <w:t xml:space="preserve"> The other CMHSPs did not report any issues.</w:t>
      </w:r>
      <w:r w:rsidR="002719DC">
        <w:t xml:space="preserve"> Chris will reach out to Treva Smith to determine the cause of the holdup. </w:t>
      </w:r>
    </w:p>
    <w:p w14:paraId="0A63E319" w14:textId="77777777" w:rsidR="00A64ECF" w:rsidRDefault="00A64ECF" w:rsidP="0061305E">
      <w:pPr>
        <w:pStyle w:val="ListParagraph"/>
        <w:ind w:left="0"/>
      </w:pPr>
    </w:p>
    <w:p w14:paraId="2399154E" w14:textId="116A108A" w:rsidR="00A64ECF" w:rsidRDefault="00A64ECF" w:rsidP="0061305E">
      <w:pPr>
        <w:pStyle w:val="ListParagraph"/>
        <w:ind w:left="0"/>
      </w:pPr>
      <w:r>
        <w:t xml:space="preserve">Chris agreed to update the Hospital Contact list in Teams as Cady Loomis and Sharon Norris are currently the contacts for multiple hospitals. </w:t>
      </w:r>
    </w:p>
    <w:p w14:paraId="716CFDF0" w14:textId="77777777" w:rsidR="00725E95" w:rsidRDefault="00725E95" w:rsidP="0061305E">
      <w:pPr>
        <w:pStyle w:val="ListParagraph"/>
        <w:ind w:left="0"/>
      </w:pPr>
    </w:p>
    <w:p w14:paraId="4A4E3764" w14:textId="2B94862B" w:rsidR="002A52E0" w:rsidRDefault="0045204C" w:rsidP="0061305E">
      <w:pPr>
        <w:pStyle w:val="ListParagraph"/>
        <w:ind w:left="0"/>
        <w:rPr>
          <w:b/>
          <w:bCs/>
        </w:rPr>
      </w:pPr>
      <w:r>
        <w:rPr>
          <w:b/>
          <w:bCs/>
        </w:rPr>
        <w:t>Tiered Rate Update</w:t>
      </w:r>
    </w:p>
    <w:p w14:paraId="7B3DFA4F" w14:textId="614668F5" w:rsidR="00A64ECF" w:rsidRDefault="00A64ECF" w:rsidP="0045204C">
      <w:pPr>
        <w:pStyle w:val="ListParagraph"/>
        <w:ind w:left="0"/>
      </w:pPr>
      <w:r>
        <w:t xml:space="preserve">Chris referenced the MDHHS Psychiatric Inpatient Fact Sheet </w:t>
      </w:r>
      <w:r w:rsidR="009F7BB1">
        <w:t>distributed to EDIT during the meeting on April 18</w:t>
      </w:r>
      <w:r w:rsidR="009F7BB1" w:rsidRPr="009F7BB1">
        <w:rPr>
          <w:vertAlign w:val="superscript"/>
        </w:rPr>
        <w:t>th</w:t>
      </w:r>
      <w:r w:rsidR="009F7BB1">
        <w:t xml:space="preserve">. </w:t>
      </w:r>
      <w:r w:rsidR="009F7BB1" w:rsidRPr="009F7BB1">
        <w:t xml:space="preserve">Effective July 1, 2024, there will be four new modifiers for </w:t>
      </w:r>
      <w:r w:rsidR="002719DC">
        <w:t>i</w:t>
      </w:r>
      <w:r w:rsidR="009F7BB1" w:rsidRPr="009F7BB1">
        <w:t>npatient psychiatric stays</w:t>
      </w:r>
      <w:r w:rsidR="009F7BB1">
        <w:t>; t</w:t>
      </w:r>
      <w:r w:rsidR="009F7BB1" w:rsidRPr="009F7BB1">
        <w:t>hese can be reported as early as April 1, 2024, but will not be required until July 1, 2024.</w:t>
      </w:r>
      <w:r w:rsidR="009F7BB1">
        <w:t xml:space="preserve"> </w:t>
      </w:r>
      <w:r w:rsidR="009F7BB1" w:rsidRPr="009F7BB1">
        <w:t>For contracts where physician services are unbundled (i.e., not using 0100 revenue code), reporting will be required starting at a later date.</w:t>
      </w:r>
    </w:p>
    <w:p w14:paraId="2E8AB3C9" w14:textId="77777777" w:rsidR="00A64ECF" w:rsidRDefault="00A64ECF" w:rsidP="0045204C">
      <w:pPr>
        <w:pStyle w:val="ListParagraph"/>
        <w:ind w:left="0"/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5760"/>
      </w:tblGrid>
      <w:tr w:rsidR="009F7BB1" w:rsidRPr="00262A63" w14:paraId="1A5DE16E" w14:textId="77777777" w:rsidTr="001C4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38108A0" w14:textId="37D2DA46" w:rsidR="009F7BB1" w:rsidRPr="00262A63" w:rsidRDefault="009F7BB1" w:rsidP="00262A63">
            <w:pPr>
              <w:pStyle w:val="ListParagraph"/>
              <w:ind w:left="0"/>
              <w:jc w:val="center"/>
            </w:pPr>
            <w:r w:rsidRPr="00262A63">
              <w:t>Modifier</w:t>
            </w:r>
          </w:p>
        </w:tc>
        <w:tc>
          <w:tcPr>
            <w:tcW w:w="5760" w:type="dxa"/>
          </w:tcPr>
          <w:p w14:paraId="7834BDAF" w14:textId="347C0B68" w:rsidR="009F7BB1" w:rsidRPr="00262A63" w:rsidRDefault="009F7BB1" w:rsidP="00262A63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2A63">
              <w:t>Description</w:t>
            </w:r>
          </w:p>
        </w:tc>
      </w:tr>
      <w:tr w:rsidR="009F7BB1" w14:paraId="241BE7BB" w14:textId="77777777" w:rsidTr="001C44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E9E005F" w14:textId="2A264A91" w:rsidR="009F7BB1" w:rsidRPr="00262A63" w:rsidRDefault="009F7BB1" w:rsidP="00262A63">
            <w:pPr>
              <w:pStyle w:val="ListParagraph"/>
              <w:ind w:left="0"/>
              <w:jc w:val="center"/>
              <w:rPr>
                <w:b w:val="0"/>
                <w:bCs w:val="0"/>
              </w:rPr>
            </w:pPr>
            <w:r w:rsidRPr="00262A63">
              <w:rPr>
                <w:b w:val="0"/>
                <w:bCs w:val="0"/>
              </w:rPr>
              <w:t>V1</w:t>
            </w:r>
          </w:p>
        </w:tc>
        <w:tc>
          <w:tcPr>
            <w:tcW w:w="5760" w:type="dxa"/>
          </w:tcPr>
          <w:p w14:paraId="2E80F3F6" w14:textId="640B06CF" w:rsidR="009F7BB1" w:rsidRPr="009F7BB1" w:rsidRDefault="009F7BB1" w:rsidP="0045204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7BB1">
              <w:t>Demonstration Modifier: Tier 1 – Normal staffing level</w:t>
            </w:r>
          </w:p>
        </w:tc>
      </w:tr>
      <w:tr w:rsidR="009F7BB1" w14:paraId="0D939DCF" w14:textId="77777777" w:rsidTr="001C44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D95AFB9" w14:textId="28CDF4FC" w:rsidR="009F7BB1" w:rsidRPr="00262A63" w:rsidRDefault="009F7BB1" w:rsidP="00262A63">
            <w:pPr>
              <w:pStyle w:val="ListParagraph"/>
              <w:ind w:left="0"/>
              <w:jc w:val="center"/>
              <w:rPr>
                <w:b w:val="0"/>
                <w:bCs w:val="0"/>
              </w:rPr>
            </w:pPr>
            <w:r w:rsidRPr="00262A63">
              <w:rPr>
                <w:b w:val="0"/>
                <w:bCs w:val="0"/>
              </w:rPr>
              <w:t>V2</w:t>
            </w:r>
          </w:p>
        </w:tc>
        <w:tc>
          <w:tcPr>
            <w:tcW w:w="5760" w:type="dxa"/>
          </w:tcPr>
          <w:p w14:paraId="52832E4A" w14:textId="5742E73E" w:rsidR="009F7BB1" w:rsidRDefault="009F7BB1" w:rsidP="009F7B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7BB1">
              <w:t xml:space="preserve">Demonstration Modifier: Tier </w:t>
            </w:r>
            <w:r>
              <w:t>2</w:t>
            </w:r>
            <w:r w:rsidRPr="009F7BB1">
              <w:t xml:space="preserve"> – </w:t>
            </w:r>
            <w:r>
              <w:t>2:1 staffing ratio</w:t>
            </w:r>
          </w:p>
        </w:tc>
      </w:tr>
      <w:tr w:rsidR="009F7BB1" w14:paraId="0251BD3D" w14:textId="77777777" w:rsidTr="001C44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319C844" w14:textId="1F0A8E27" w:rsidR="009F7BB1" w:rsidRPr="00262A63" w:rsidRDefault="009F7BB1" w:rsidP="00262A63">
            <w:pPr>
              <w:pStyle w:val="ListParagraph"/>
              <w:ind w:left="0"/>
              <w:jc w:val="center"/>
              <w:rPr>
                <w:b w:val="0"/>
                <w:bCs w:val="0"/>
              </w:rPr>
            </w:pPr>
            <w:r w:rsidRPr="00262A63">
              <w:rPr>
                <w:b w:val="0"/>
                <w:bCs w:val="0"/>
              </w:rPr>
              <w:t>V3</w:t>
            </w:r>
          </w:p>
        </w:tc>
        <w:tc>
          <w:tcPr>
            <w:tcW w:w="5760" w:type="dxa"/>
          </w:tcPr>
          <w:p w14:paraId="3F24D024" w14:textId="28AF8E74" w:rsidR="009F7BB1" w:rsidRDefault="009F7BB1" w:rsidP="009F7B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7BB1">
              <w:t xml:space="preserve">Demonstration Modifier: Tier </w:t>
            </w:r>
            <w:r>
              <w:t>3</w:t>
            </w:r>
            <w:r w:rsidRPr="009F7BB1">
              <w:t xml:space="preserve"> – </w:t>
            </w:r>
            <w:r>
              <w:t>1:1 staffing ratio</w:t>
            </w:r>
          </w:p>
        </w:tc>
      </w:tr>
      <w:tr w:rsidR="009F7BB1" w14:paraId="50C50557" w14:textId="77777777" w:rsidTr="001C44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4D57D91" w14:textId="505857D5" w:rsidR="009F7BB1" w:rsidRPr="00262A63" w:rsidRDefault="009F7BB1" w:rsidP="00262A63">
            <w:pPr>
              <w:pStyle w:val="ListParagraph"/>
              <w:ind w:left="0"/>
              <w:jc w:val="center"/>
              <w:rPr>
                <w:b w:val="0"/>
                <w:bCs w:val="0"/>
              </w:rPr>
            </w:pPr>
            <w:r w:rsidRPr="00262A63">
              <w:rPr>
                <w:b w:val="0"/>
                <w:bCs w:val="0"/>
              </w:rPr>
              <w:t>V4</w:t>
            </w:r>
          </w:p>
        </w:tc>
        <w:tc>
          <w:tcPr>
            <w:tcW w:w="5760" w:type="dxa"/>
          </w:tcPr>
          <w:p w14:paraId="5D3EE431" w14:textId="49E028A1" w:rsidR="009F7BB1" w:rsidRDefault="009F7BB1" w:rsidP="009F7B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7BB1">
              <w:t xml:space="preserve">Demonstration Modifier: Tier </w:t>
            </w:r>
            <w:r>
              <w:t>4</w:t>
            </w:r>
            <w:r w:rsidRPr="009F7BB1">
              <w:t xml:space="preserve"> – </w:t>
            </w:r>
            <w:r>
              <w:t>1:2 staffing ratio</w:t>
            </w:r>
          </w:p>
        </w:tc>
      </w:tr>
    </w:tbl>
    <w:p w14:paraId="5859D016" w14:textId="503A6326" w:rsidR="00A64ECF" w:rsidRDefault="00A64ECF" w:rsidP="0045204C">
      <w:pPr>
        <w:pStyle w:val="ListParagraph"/>
        <w:ind w:left="0"/>
      </w:pPr>
    </w:p>
    <w:p w14:paraId="06C4FEB9" w14:textId="43C1A299" w:rsidR="009F7BB1" w:rsidRDefault="009F7BB1" w:rsidP="0045204C">
      <w:pPr>
        <w:pStyle w:val="ListParagraph"/>
        <w:ind w:left="0"/>
      </w:pPr>
      <w:r w:rsidRPr="009F7BB1">
        <w:t xml:space="preserve">The goal of the proposed </w:t>
      </w:r>
      <w:r>
        <w:t xml:space="preserve">tiered </w:t>
      </w:r>
      <w:r w:rsidRPr="009F7BB1">
        <w:t xml:space="preserve">rate methodology is to provide a standardized approach to payment increases that </w:t>
      </w:r>
      <w:r>
        <w:t xml:space="preserve">incentivize </w:t>
      </w:r>
      <w:r w:rsidRPr="009F7BB1">
        <w:t>the provision of i</w:t>
      </w:r>
      <w:r>
        <w:t xml:space="preserve">npatient </w:t>
      </w:r>
      <w:r w:rsidRPr="009F7BB1">
        <w:t>psychiatric services with enhanced staﬃng levels and improved access to care.</w:t>
      </w:r>
    </w:p>
    <w:p w14:paraId="03BCA018" w14:textId="77777777" w:rsidR="009F7BB1" w:rsidRDefault="009F7BB1" w:rsidP="0045204C">
      <w:pPr>
        <w:pStyle w:val="ListParagraph"/>
        <w:ind w:left="0"/>
      </w:pPr>
    </w:p>
    <w:p w14:paraId="0B09C586" w14:textId="74015BDE" w:rsidR="0045204C" w:rsidRDefault="009F7BB1" w:rsidP="0045204C">
      <w:pPr>
        <w:pStyle w:val="ListParagraph"/>
        <w:ind w:left="0"/>
      </w:pPr>
      <w:r>
        <w:t>The NMRE and NorthCare</w:t>
      </w:r>
      <w:r w:rsidR="00456BDB">
        <w:t xml:space="preserve"> Network do not intend to implement the tiered rates until a directive is received from CMS. Chris agreed to keep the Committee updated on this topic as more becomes known. Chip called the undertaking </w:t>
      </w:r>
      <w:r w:rsidR="00A00864">
        <w:t>“</w:t>
      </w:r>
      <w:r w:rsidR="00456BDB">
        <w:t>c</w:t>
      </w:r>
      <w:r w:rsidR="002D697A">
        <w:t>ompletely unneces</w:t>
      </w:r>
      <w:r w:rsidR="001D7C39">
        <w:t>s</w:t>
      </w:r>
      <w:r w:rsidR="002D697A">
        <w:t>ary</w:t>
      </w:r>
      <w:r w:rsidR="00456BDB">
        <w:t>.</w:t>
      </w:r>
      <w:r w:rsidR="00A00864">
        <w:t xml:space="preserve">” </w:t>
      </w:r>
    </w:p>
    <w:p w14:paraId="7AAE950D" w14:textId="77777777" w:rsidR="006476D4" w:rsidRDefault="006476D4" w:rsidP="0061305E">
      <w:pPr>
        <w:pStyle w:val="ListParagraph"/>
        <w:ind w:left="0"/>
      </w:pPr>
    </w:p>
    <w:p w14:paraId="1A01C5C1" w14:textId="53788996" w:rsidR="00991B05" w:rsidRDefault="0045204C" w:rsidP="0061305E">
      <w:pPr>
        <w:pStyle w:val="ListParagraph"/>
        <w:ind w:left="0"/>
        <w:rPr>
          <w:u w:val="single"/>
        </w:rPr>
      </w:pPr>
      <w:r>
        <w:rPr>
          <w:u w:val="single"/>
        </w:rPr>
        <w:t>FI MONITORING UPDATE</w:t>
      </w:r>
    </w:p>
    <w:p w14:paraId="76D019C7" w14:textId="55987B17" w:rsidR="0045204C" w:rsidRDefault="00697DC3" w:rsidP="0061305E">
      <w:pPr>
        <w:pStyle w:val="ListParagraph"/>
        <w:ind w:left="0"/>
      </w:pPr>
      <w:r>
        <w:t xml:space="preserve">FI Monitoring tools can be found in the “Monitoring” file in Teams. </w:t>
      </w:r>
      <w:r w:rsidR="00B6220C">
        <w:t>The schedule for FY24 is as follows:</w:t>
      </w:r>
    </w:p>
    <w:p w14:paraId="673A058F" w14:textId="77777777" w:rsidR="00B6220C" w:rsidRDefault="00B6220C" w:rsidP="0061305E">
      <w:pPr>
        <w:pStyle w:val="ListParagraph"/>
        <w:ind w:left="0"/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2610"/>
      </w:tblGrid>
      <w:tr w:rsidR="00B6220C" w:rsidRPr="00B6220C" w14:paraId="2B1E2C2F" w14:textId="77777777" w:rsidTr="00B62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46AEC089" w14:textId="68CCF7C8" w:rsidR="00B6220C" w:rsidRPr="00B6220C" w:rsidRDefault="00B6220C" w:rsidP="0061305E">
            <w:pPr>
              <w:pStyle w:val="ListParagraph"/>
              <w:ind w:left="0"/>
            </w:pPr>
            <w:r w:rsidRPr="00B6220C">
              <w:t>Fiscal Intermediary</w:t>
            </w:r>
          </w:p>
        </w:tc>
        <w:tc>
          <w:tcPr>
            <w:tcW w:w="2610" w:type="dxa"/>
          </w:tcPr>
          <w:p w14:paraId="391D10E6" w14:textId="6F8CAC01" w:rsidR="00B6220C" w:rsidRPr="00B6220C" w:rsidRDefault="00B6220C" w:rsidP="0061305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220C">
              <w:t>CMH</w:t>
            </w:r>
          </w:p>
        </w:tc>
      </w:tr>
      <w:tr w:rsidR="00B6220C" w14:paraId="5506E7C5" w14:textId="77777777" w:rsidTr="00B622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F91DEBE" w14:textId="6B1990F5" w:rsidR="00B6220C" w:rsidRPr="00B6220C" w:rsidRDefault="00B6220C" w:rsidP="0061305E">
            <w:pPr>
              <w:pStyle w:val="ListParagraph"/>
              <w:ind w:left="0"/>
              <w:rPr>
                <w:b w:val="0"/>
                <w:bCs w:val="0"/>
              </w:rPr>
            </w:pPr>
            <w:r w:rsidRPr="00B6220C">
              <w:rPr>
                <w:b w:val="0"/>
                <w:bCs w:val="0"/>
              </w:rPr>
              <w:t>GT Independence</w:t>
            </w:r>
          </w:p>
        </w:tc>
        <w:tc>
          <w:tcPr>
            <w:tcW w:w="2610" w:type="dxa"/>
          </w:tcPr>
          <w:p w14:paraId="5A1AE66E" w14:textId="10C8133E" w:rsidR="00B6220C" w:rsidRDefault="00B6220C" w:rsidP="0061305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Northern Lakes</w:t>
            </w:r>
          </w:p>
        </w:tc>
      </w:tr>
      <w:tr w:rsidR="00B6220C" w14:paraId="6E0B7159" w14:textId="77777777" w:rsidTr="00B622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4F65A4B" w14:textId="57375EDB" w:rsidR="00B6220C" w:rsidRPr="00B6220C" w:rsidRDefault="00B6220C" w:rsidP="0061305E">
            <w:pPr>
              <w:pStyle w:val="ListParagraph"/>
              <w:ind w:left="0"/>
              <w:rPr>
                <w:b w:val="0"/>
                <w:bCs w:val="0"/>
              </w:rPr>
            </w:pPr>
            <w:r w:rsidRPr="00B6220C">
              <w:rPr>
                <w:b w:val="0"/>
                <w:bCs w:val="0"/>
              </w:rPr>
              <w:t>Stuart Wilson</w:t>
            </w:r>
          </w:p>
        </w:tc>
        <w:tc>
          <w:tcPr>
            <w:tcW w:w="2610" w:type="dxa"/>
          </w:tcPr>
          <w:p w14:paraId="79F2AE08" w14:textId="030B692D" w:rsidR="00B6220C" w:rsidRDefault="00B6220C" w:rsidP="0061305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AuSable Valley</w:t>
            </w:r>
          </w:p>
        </w:tc>
      </w:tr>
      <w:tr w:rsidR="00B6220C" w14:paraId="31ABE937" w14:textId="77777777" w:rsidTr="00B622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48085AB1" w14:textId="77FF4EED" w:rsidR="00B6220C" w:rsidRPr="00B6220C" w:rsidRDefault="00B6220C" w:rsidP="0061305E">
            <w:pPr>
              <w:pStyle w:val="ListParagraph"/>
              <w:ind w:left="0"/>
              <w:rPr>
                <w:b w:val="0"/>
                <w:bCs w:val="0"/>
              </w:rPr>
            </w:pPr>
            <w:r w:rsidRPr="00B6220C">
              <w:rPr>
                <w:b w:val="0"/>
                <w:bCs w:val="0"/>
              </w:rPr>
              <w:t>HR Alliance</w:t>
            </w:r>
          </w:p>
        </w:tc>
        <w:tc>
          <w:tcPr>
            <w:tcW w:w="2610" w:type="dxa"/>
          </w:tcPr>
          <w:p w14:paraId="038C1FC8" w14:textId="3DEEB2DF" w:rsidR="00B6220C" w:rsidRDefault="00B6220C" w:rsidP="0061305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Centra Wellness</w:t>
            </w:r>
          </w:p>
        </w:tc>
      </w:tr>
      <w:tr w:rsidR="00B6220C" w14:paraId="4DD4B73F" w14:textId="77777777" w:rsidTr="00B622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2B1EA73E" w14:textId="4E24D7A2" w:rsidR="00B6220C" w:rsidRPr="00B6220C" w:rsidRDefault="00B6220C" w:rsidP="0061305E">
            <w:pPr>
              <w:pStyle w:val="ListParagraph"/>
              <w:ind w:left="0"/>
              <w:rPr>
                <w:b w:val="0"/>
                <w:bCs w:val="0"/>
              </w:rPr>
            </w:pPr>
            <w:r w:rsidRPr="00B6220C">
              <w:rPr>
                <w:b w:val="0"/>
                <w:bCs w:val="0"/>
              </w:rPr>
              <w:t xml:space="preserve">Karen’s Accounting </w:t>
            </w:r>
          </w:p>
        </w:tc>
        <w:tc>
          <w:tcPr>
            <w:tcW w:w="2610" w:type="dxa"/>
          </w:tcPr>
          <w:p w14:paraId="5202BB35" w14:textId="7FD3B2C3" w:rsidR="00B6220C" w:rsidRDefault="00B6220C" w:rsidP="0061305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Northeast Michigan</w:t>
            </w:r>
          </w:p>
        </w:tc>
      </w:tr>
    </w:tbl>
    <w:p w14:paraId="2DB4E909" w14:textId="77777777" w:rsidR="00B6220C" w:rsidRDefault="00B6220C" w:rsidP="0061305E">
      <w:pPr>
        <w:pStyle w:val="ListParagraph"/>
        <w:ind w:left="0"/>
      </w:pPr>
    </w:p>
    <w:p w14:paraId="71E13F79" w14:textId="4B962052" w:rsidR="0045204C" w:rsidRDefault="00B6220C" w:rsidP="0061305E">
      <w:pPr>
        <w:pStyle w:val="ListParagraph"/>
        <w:ind w:left="0"/>
      </w:pPr>
      <w:r>
        <w:t xml:space="preserve">Monitoring reviews should be completed within 364 days of the previous review. </w:t>
      </w:r>
    </w:p>
    <w:p w14:paraId="3B9ED8AE" w14:textId="77777777" w:rsidR="00B6220C" w:rsidRDefault="00B6220C" w:rsidP="0061305E">
      <w:pPr>
        <w:pStyle w:val="ListParagraph"/>
        <w:ind w:left="0"/>
      </w:pPr>
    </w:p>
    <w:p w14:paraId="4A8C8A7C" w14:textId="3BA67C60" w:rsidR="0045204C" w:rsidRPr="0045204C" w:rsidRDefault="0045204C" w:rsidP="0061305E">
      <w:pPr>
        <w:pStyle w:val="ListParagraph"/>
        <w:ind w:left="0"/>
      </w:pPr>
      <w:r w:rsidRPr="00381875">
        <w:rPr>
          <w:u w:val="single"/>
        </w:rPr>
        <w:t>EVV UPDATE</w:t>
      </w:r>
      <w:r>
        <w:t xml:space="preserve"> </w:t>
      </w:r>
    </w:p>
    <w:p w14:paraId="61697217" w14:textId="77777777" w:rsidR="00D03D8E" w:rsidRDefault="00D03D8E" w:rsidP="00D03D8E">
      <w:r w:rsidRPr="009E4D40">
        <w:t xml:space="preserve">For Behavioral Health, the EVV applies to codes H2015 (Community Living Supports) and T1005 (Respite Care) with location code 12 (Home Location, other than a hospital or other facility, where the patient receives care in a private residence). </w:t>
      </w:r>
    </w:p>
    <w:p w14:paraId="40645501" w14:textId="721BD9F7" w:rsidR="00D03D8E" w:rsidRDefault="00D03D8E" w:rsidP="00D03D8E">
      <w:r>
        <w:lastRenderedPageBreak/>
        <w:t xml:space="preserve">All applicable services providers (including Fiscal Intermediaries) should be </w:t>
      </w:r>
      <w:r w:rsidR="00A6791B">
        <w:t>en</w:t>
      </w:r>
      <w:r>
        <w:t>rolled in CHAMPS.</w:t>
      </w:r>
    </w:p>
    <w:p w14:paraId="5F41F18A" w14:textId="77777777" w:rsidR="00A6791B" w:rsidRDefault="00A6791B" w:rsidP="00D03D8E"/>
    <w:p w14:paraId="67CAA442" w14:textId="1AC47ED0" w:rsidR="00A6791B" w:rsidRDefault="00D03D8E" w:rsidP="00A6791B">
      <w:r>
        <w:rPr>
          <w:rFonts w:eastAsia="Times New Roman"/>
        </w:rPr>
        <w:t>The reports that were completed by the CMHSPs in March will be used to schedule training and create the provider portals within the HHAeXchange system.</w:t>
      </w:r>
      <w:r w:rsidRPr="004B3A87">
        <w:rPr>
          <w:rFonts w:eastAsia="Times New Roman"/>
        </w:rPr>
        <w:t xml:space="preserve"> </w:t>
      </w:r>
    </w:p>
    <w:p w14:paraId="6B6C0181" w14:textId="640C5376" w:rsidR="00D03D8E" w:rsidRDefault="00D03D8E" w:rsidP="00D03D8E">
      <w:pPr>
        <w:rPr>
          <w:rFonts w:eastAsia="Times New Roman"/>
        </w:rPr>
      </w:pPr>
    </w:p>
    <w:p w14:paraId="7F41B37F" w14:textId="77777777" w:rsidR="00A6791B" w:rsidRDefault="00D03D8E" w:rsidP="00A6791B">
      <w:r>
        <w:rPr>
          <w:rFonts w:eastAsia="Times New Roman"/>
        </w:rPr>
        <w:t xml:space="preserve">Weekly meetings are occurring with HHAX to discuss the implementation process; Brandon Rhue is attending on behalf of the NMRE. </w:t>
      </w:r>
      <w:r w:rsidR="00A6791B">
        <w:t xml:space="preserve">CMHSPs will be the points of contact for all their providers and will need to assist providers with understanding and getting access to and using the HHAX system. </w:t>
      </w:r>
    </w:p>
    <w:p w14:paraId="670E833B" w14:textId="77777777" w:rsidR="00A6791B" w:rsidRDefault="00A6791B" w:rsidP="00D03D8E">
      <w:pPr>
        <w:rPr>
          <w:rFonts w:eastAsia="Times New Roman"/>
        </w:rPr>
      </w:pPr>
    </w:p>
    <w:p w14:paraId="1A1C3342" w14:textId="17872691" w:rsidR="00D03D8E" w:rsidRPr="009E4D40" w:rsidRDefault="00A6791B" w:rsidP="00D03D8E">
      <w:r>
        <w:rPr>
          <w:rFonts w:eastAsia="Times New Roman"/>
        </w:rPr>
        <w:t>It was noted that C</w:t>
      </w:r>
      <w:r w:rsidR="00D03D8E">
        <w:t>MHSPs/PIHPs are not required to use HHAX to implement EVV; PCE Systems is looking to develop its own EVV system to interface with HHAX.</w:t>
      </w:r>
    </w:p>
    <w:p w14:paraId="46E72DBD" w14:textId="77777777" w:rsidR="00D03D8E" w:rsidRDefault="00D03D8E" w:rsidP="00D03D8E"/>
    <w:p w14:paraId="424F651E" w14:textId="549EA1D6" w:rsidR="00D03D8E" w:rsidRDefault="00D03D8E" w:rsidP="0061305E">
      <w:pPr>
        <w:pStyle w:val="ListParagraph"/>
        <w:ind w:left="0"/>
      </w:pPr>
      <w:r>
        <w:t>This topic will remain a standing agenda item until the EVV has been fully implemented</w:t>
      </w:r>
      <w:r w:rsidR="00A6791B">
        <w:t xml:space="preserve"> on September 3 2024.</w:t>
      </w:r>
    </w:p>
    <w:p w14:paraId="2E9D3E3D" w14:textId="77777777" w:rsidR="00D03D8E" w:rsidRDefault="00D03D8E" w:rsidP="0061305E">
      <w:pPr>
        <w:pStyle w:val="ListParagraph"/>
        <w:ind w:left="0"/>
      </w:pPr>
    </w:p>
    <w:p w14:paraId="639F53C1" w14:textId="34D788D4" w:rsidR="0045204C" w:rsidRDefault="002D697A" w:rsidP="0061305E">
      <w:pPr>
        <w:pStyle w:val="ListParagraph"/>
        <w:ind w:left="0"/>
      </w:pPr>
      <w:r w:rsidRPr="002D697A">
        <w:t>C</w:t>
      </w:r>
      <w:r w:rsidR="00A6791B">
        <w:t>hip also referred to this undertaking as “</w:t>
      </w:r>
      <w:r w:rsidRPr="002D697A">
        <w:t>completely unnecessary.</w:t>
      </w:r>
      <w:r w:rsidR="00A6791B">
        <w:t>”</w:t>
      </w:r>
    </w:p>
    <w:p w14:paraId="6762B94E" w14:textId="77777777" w:rsidR="00381875" w:rsidRDefault="00381875" w:rsidP="0061305E">
      <w:pPr>
        <w:pStyle w:val="ListParagraph"/>
        <w:ind w:left="0"/>
      </w:pPr>
    </w:p>
    <w:p w14:paraId="39150B33" w14:textId="77777777" w:rsidR="00381875" w:rsidRPr="00C3148D" w:rsidRDefault="00381875" w:rsidP="00381875">
      <w:pPr>
        <w:rPr>
          <w:u w:val="single"/>
        </w:rPr>
      </w:pPr>
      <w:r w:rsidRPr="002D3C27">
        <w:rPr>
          <w:u w:val="single"/>
        </w:rPr>
        <w:t>REGION 2 CONTRACT BOILERPLATE REVIEW</w:t>
      </w:r>
      <w:r w:rsidRPr="00C3148D">
        <w:rPr>
          <w:u w:val="single"/>
        </w:rPr>
        <w:t xml:space="preserve"> </w:t>
      </w:r>
    </w:p>
    <w:p w14:paraId="3057F314" w14:textId="40E03345" w:rsidR="00381875" w:rsidRDefault="00381875" w:rsidP="0061305E">
      <w:pPr>
        <w:pStyle w:val="ListParagraph"/>
        <w:ind w:left="0"/>
      </w:pPr>
      <w:r>
        <w:t xml:space="preserve">Chris would like to schedule a series of in-person meetings starting in June to begin the process of reviewing the regional Contract Boilerplates, as was done a few years ago. Mark requested the Specialized Residential (SRS) boilerplate be reviewed first. Chriss agreed to send a Doodle poll to reschedule the June meeting as the regularly scheduled date conflicts with the CMHAM Summer Conference.  </w:t>
      </w:r>
    </w:p>
    <w:p w14:paraId="5AC546BC" w14:textId="77777777" w:rsidR="00381875" w:rsidRDefault="00381875" w:rsidP="0061305E">
      <w:pPr>
        <w:pStyle w:val="ListParagraph"/>
        <w:ind w:left="0"/>
      </w:pPr>
    </w:p>
    <w:p w14:paraId="35943BB0" w14:textId="6E0C79C4" w:rsidR="00381875" w:rsidRPr="00381875" w:rsidRDefault="00381875" w:rsidP="0061305E">
      <w:pPr>
        <w:pStyle w:val="ListParagraph"/>
        <w:ind w:left="0"/>
        <w:rPr>
          <w:u w:val="single"/>
        </w:rPr>
      </w:pPr>
      <w:r w:rsidRPr="002D3C27">
        <w:rPr>
          <w:u w:val="single"/>
        </w:rPr>
        <w:t>CREDENTIALING REPORT</w:t>
      </w:r>
    </w:p>
    <w:p w14:paraId="7C5F70B3" w14:textId="02DBF19A" w:rsidR="002D697A" w:rsidRDefault="00381875" w:rsidP="002D3C27">
      <w:r>
        <w:t>The Provider Credentialing report for Quarter 1 and Quarter 2 of FY24 are due to MDHHS on May 15</w:t>
      </w:r>
      <w:r w:rsidRPr="00A231FF">
        <w:rPr>
          <w:vertAlign w:val="superscript"/>
        </w:rPr>
        <w:t>th</w:t>
      </w:r>
      <w:r>
        <w:t>. The CMHSPs’ reports were due to the NMRE on May 8</w:t>
      </w:r>
      <w:r w:rsidRPr="0066218D">
        <w:rPr>
          <w:vertAlign w:val="superscript"/>
        </w:rPr>
        <w:t>th</w:t>
      </w:r>
      <w:r>
        <w:t>.</w:t>
      </w:r>
      <w:r w:rsidR="002D3C27">
        <w:t xml:space="preserve"> Chris clarified that the date of 10/01/2022 may be used as the prior credentialing date for organizational providers. The next credentialing report is due in November.   </w:t>
      </w:r>
    </w:p>
    <w:p w14:paraId="1FB563B1" w14:textId="77777777" w:rsidR="002D3C27" w:rsidRPr="00974E3F" w:rsidRDefault="002D3C27" w:rsidP="002D3C27">
      <w:pPr>
        <w:rPr>
          <w:u w:val="single"/>
        </w:rPr>
      </w:pPr>
    </w:p>
    <w:p w14:paraId="18CFABB7" w14:textId="07E1D77D" w:rsidR="00992514" w:rsidRDefault="00992514" w:rsidP="00992514">
      <w:pPr>
        <w:rPr>
          <w:u w:val="single"/>
        </w:rPr>
      </w:pPr>
      <w:r w:rsidRPr="000155EC">
        <w:rPr>
          <w:u w:val="single"/>
        </w:rPr>
        <w:t>REGIONAL/STATEWIDE EVENTS, CONFERENCES, TRAININGS, NEWS</w:t>
      </w:r>
    </w:p>
    <w:p w14:paraId="08BFB8BB" w14:textId="4E65F8C2" w:rsidR="0045204C" w:rsidRDefault="0045204C" w:rsidP="004F63FA">
      <w:pPr>
        <w:pStyle w:val="ListParagraph"/>
        <w:numPr>
          <w:ilvl w:val="0"/>
          <w:numId w:val="1"/>
        </w:numPr>
        <w:ind w:left="360"/>
      </w:pPr>
      <w:r w:rsidRPr="002D3C27">
        <w:rPr>
          <w:b/>
          <w:bCs/>
        </w:rPr>
        <w:t>The NMRE</w:t>
      </w:r>
      <w:r w:rsidRPr="00E167C2">
        <w:t xml:space="preserve"> </w:t>
      </w:r>
      <w:r w:rsidRPr="002D3C27">
        <w:rPr>
          <w:b/>
          <w:bCs/>
        </w:rPr>
        <w:t>Day of Education</w:t>
      </w:r>
      <w:r w:rsidR="002D3C27" w:rsidRPr="002D3C27">
        <w:rPr>
          <w:b/>
          <w:bCs/>
        </w:rPr>
        <w:t xml:space="preserve"> </w:t>
      </w:r>
      <w:r w:rsidR="002D3C27" w:rsidRPr="002D3C27">
        <w:t>– M</w:t>
      </w:r>
      <w:r w:rsidRPr="00E167C2">
        <w:t>ay 17</w:t>
      </w:r>
      <w:r w:rsidRPr="002D3C27">
        <w:rPr>
          <w:vertAlign w:val="superscript"/>
        </w:rPr>
        <w:t>th</w:t>
      </w:r>
      <w:r w:rsidRPr="00E167C2">
        <w:t xml:space="preserve"> at Treetops Resort</w:t>
      </w:r>
      <w:r w:rsidR="002D3C27">
        <w:t xml:space="preserve"> in Gaylord.</w:t>
      </w:r>
    </w:p>
    <w:p w14:paraId="38672708" w14:textId="33DE6F5C" w:rsidR="00697DC3" w:rsidRDefault="00697DC3" w:rsidP="00E843BA">
      <w:pPr>
        <w:pStyle w:val="ListParagraph"/>
        <w:numPr>
          <w:ilvl w:val="0"/>
          <w:numId w:val="1"/>
        </w:numPr>
        <w:ind w:left="360"/>
      </w:pPr>
      <w:r w:rsidRPr="00697DC3">
        <w:rPr>
          <w:b/>
          <w:bCs/>
        </w:rPr>
        <w:t>Northeast Michigan CMHA Mental Health 2K/5K/10K</w:t>
      </w:r>
      <w:r>
        <w:t xml:space="preserve"> – May 18</w:t>
      </w:r>
      <w:r w:rsidRPr="00697DC3">
        <w:rPr>
          <w:vertAlign w:val="superscript"/>
        </w:rPr>
        <w:t>th</w:t>
      </w:r>
      <w:r>
        <w:t xml:space="preserve"> at 8:30AM in Alpena. </w:t>
      </w:r>
    </w:p>
    <w:p w14:paraId="076F5FBC" w14:textId="2F7FC915" w:rsidR="00D62EF7" w:rsidRDefault="00D62EF7" w:rsidP="00E843BA">
      <w:pPr>
        <w:pStyle w:val="ListParagraph"/>
        <w:numPr>
          <w:ilvl w:val="0"/>
          <w:numId w:val="1"/>
        </w:numPr>
        <w:ind w:left="360"/>
      </w:pPr>
      <w:r>
        <w:rPr>
          <w:b/>
          <w:bCs/>
        </w:rPr>
        <w:t xml:space="preserve">North Country CMHS “Splash of Color” Run/Walk </w:t>
      </w:r>
      <w:r>
        <w:t>– May 18</w:t>
      </w:r>
      <w:r w:rsidRPr="00D62EF7">
        <w:rPr>
          <w:vertAlign w:val="superscript"/>
        </w:rPr>
        <w:t>th</w:t>
      </w:r>
      <w:r>
        <w:t xml:space="preserve"> at 9:00 in Petoskey.</w:t>
      </w:r>
    </w:p>
    <w:p w14:paraId="1653B5B5" w14:textId="1B996258" w:rsidR="0045204C" w:rsidRDefault="0045204C" w:rsidP="00F7185F">
      <w:pPr>
        <w:pStyle w:val="ListParagraph"/>
        <w:numPr>
          <w:ilvl w:val="0"/>
          <w:numId w:val="1"/>
        </w:numPr>
        <w:ind w:left="360"/>
      </w:pPr>
      <w:r w:rsidRPr="00D62EF7">
        <w:rPr>
          <w:b/>
          <w:bCs/>
        </w:rPr>
        <w:t>CMHAM Improving Outcomes Conference</w:t>
      </w:r>
      <w:r>
        <w:t xml:space="preserve"> – May 16</w:t>
      </w:r>
      <w:r w:rsidRPr="00D62EF7">
        <w:rPr>
          <w:vertAlign w:val="superscript"/>
        </w:rPr>
        <w:t>th</w:t>
      </w:r>
      <w:r w:rsidR="00D62EF7">
        <w:t xml:space="preserve"> – M</w:t>
      </w:r>
      <w:r>
        <w:t>ay 17</w:t>
      </w:r>
      <w:r w:rsidRPr="00D62EF7">
        <w:rPr>
          <w:vertAlign w:val="superscript"/>
        </w:rPr>
        <w:t>th</w:t>
      </w:r>
      <w:r>
        <w:t xml:space="preserve"> at Crystal Mountain. </w:t>
      </w:r>
    </w:p>
    <w:p w14:paraId="5B0589C5" w14:textId="38213608" w:rsidR="00EF779E" w:rsidRDefault="00EF779E" w:rsidP="00BB0C71">
      <w:pPr>
        <w:pStyle w:val="ListParagraph"/>
        <w:numPr>
          <w:ilvl w:val="0"/>
          <w:numId w:val="2"/>
        </w:numPr>
        <w:ind w:left="360"/>
      </w:pPr>
      <w:r w:rsidRPr="00E25BBA">
        <w:rPr>
          <w:b/>
          <w:bCs/>
        </w:rPr>
        <w:t>Statewide Contract</w:t>
      </w:r>
      <w:r w:rsidR="00CF6989" w:rsidRPr="00E25BBA">
        <w:rPr>
          <w:b/>
          <w:bCs/>
        </w:rPr>
        <w:t xml:space="preserve"> Manager </w:t>
      </w:r>
      <w:r w:rsidRPr="00E25BBA">
        <w:rPr>
          <w:b/>
          <w:bCs/>
        </w:rPr>
        <w:t>Meeting</w:t>
      </w:r>
      <w:r w:rsidR="00E25BBA" w:rsidRPr="00E25BBA">
        <w:rPr>
          <w:b/>
          <w:bCs/>
        </w:rPr>
        <w:t xml:space="preserve"> </w:t>
      </w:r>
      <w:r w:rsidR="00E25BBA" w:rsidRPr="00E25BBA">
        <w:t>–</w:t>
      </w:r>
      <w:r w:rsidR="00E25BBA" w:rsidRPr="00E25BBA">
        <w:rPr>
          <w:b/>
          <w:bCs/>
        </w:rPr>
        <w:t xml:space="preserve"> </w:t>
      </w:r>
      <w:r w:rsidR="003B3AD7" w:rsidRPr="003B3AD7">
        <w:t>May</w:t>
      </w:r>
      <w:r w:rsidR="00F62B26">
        <w:t xml:space="preserve"> 22</w:t>
      </w:r>
      <w:r w:rsidR="00F62B26" w:rsidRPr="00F62B26">
        <w:rPr>
          <w:vertAlign w:val="superscript"/>
        </w:rPr>
        <w:t>nd</w:t>
      </w:r>
      <w:r w:rsidR="00F62B26">
        <w:t xml:space="preserve"> at 10:00AM</w:t>
      </w:r>
      <w:r w:rsidR="000408C4" w:rsidRPr="003B3AD7">
        <w:t>.</w:t>
      </w:r>
    </w:p>
    <w:p w14:paraId="36479967" w14:textId="2045061E" w:rsidR="0045204C" w:rsidRDefault="0045204C" w:rsidP="003022D8">
      <w:pPr>
        <w:pStyle w:val="ListParagraph"/>
        <w:numPr>
          <w:ilvl w:val="0"/>
          <w:numId w:val="2"/>
        </w:numPr>
        <w:spacing w:line="240" w:lineRule="auto"/>
        <w:ind w:left="360"/>
      </w:pPr>
      <w:r w:rsidRPr="0045204C">
        <w:rPr>
          <w:b/>
          <w:bCs/>
        </w:rPr>
        <w:t>HCBS Training opportunities</w:t>
      </w:r>
      <w:r>
        <w:t xml:space="preserve"> – May 30, 31</w:t>
      </w:r>
    </w:p>
    <w:p w14:paraId="61F962A8" w14:textId="499C1262" w:rsidR="0045204C" w:rsidRDefault="0045204C" w:rsidP="00C237C6">
      <w:pPr>
        <w:pStyle w:val="ListParagraph"/>
        <w:numPr>
          <w:ilvl w:val="0"/>
          <w:numId w:val="2"/>
        </w:numPr>
        <w:spacing w:line="240" w:lineRule="auto"/>
        <w:ind w:left="360"/>
      </w:pPr>
      <w:r w:rsidRPr="00D62EF7">
        <w:rPr>
          <w:b/>
          <w:bCs/>
        </w:rPr>
        <w:t xml:space="preserve">CMHAM Summer Conference </w:t>
      </w:r>
      <w:r>
        <w:t>– June 11</w:t>
      </w:r>
      <w:r w:rsidRPr="00D62EF7">
        <w:rPr>
          <w:vertAlign w:val="superscript"/>
        </w:rPr>
        <w:t>th</w:t>
      </w:r>
      <w:r w:rsidR="00D62EF7">
        <w:t xml:space="preserve"> – </w:t>
      </w:r>
      <w:r>
        <w:t>June 12</w:t>
      </w:r>
      <w:r w:rsidRPr="00D62EF7">
        <w:rPr>
          <w:vertAlign w:val="superscript"/>
        </w:rPr>
        <w:t>th</w:t>
      </w:r>
      <w:r>
        <w:t xml:space="preserve"> in Traverse City.</w:t>
      </w:r>
    </w:p>
    <w:p w14:paraId="7835EE48" w14:textId="5FE42020" w:rsidR="00AE4E98" w:rsidRDefault="00AE4E98" w:rsidP="00526C0E">
      <w:pPr>
        <w:pStyle w:val="ListParagraph"/>
        <w:numPr>
          <w:ilvl w:val="0"/>
          <w:numId w:val="1"/>
        </w:numPr>
        <w:ind w:left="360"/>
      </w:pPr>
      <w:r w:rsidRPr="00D62EF7">
        <w:rPr>
          <w:b/>
          <w:bCs/>
        </w:rPr>
        <w:t>CMHAM SUD and C</w:t>
      </w:r>
      <w:r w:rsidR="00F566C3" w:rsidRPr="00D62EF7">
        <w:rPr>
          <w:b/>
          <w:bCs/>
        </w:rPr>
        <w:t>o</w:t>
      </w:r>
      <w:r w:rsidRPr="00D62EF7">
        <w:rPr>
          <w:b/>
          <w:bCs/>
        </w:rPr>
        <w:t xml:space="preserve">-occurring </w:t>
      </w:r>
      <w:r w:rsidR="00F566C3" w:rsidRPr="00D62EF7">
        <w:rPr>
          <w:b/>
          <w:bCs/>
        </w:rPr>
        <w:t>Annual Conference</w:t>
      </w:r>
      <w:r w:rsidR="00F566C3">
        <w:t xml:space="preserve"> – September 16</w:t>
      </w:r>
      <w:r w:rsidR="00F566C3" w:rsidRPr="00D62EF7">
        <w:rPr>
          <w:vertAlign w:val="superscript"/>
        </w:rPr>
        <w:t>th</w:t>
      </w:r>
      <w:r w:rsidR="00D62EF7">
        <w:t xml:space="preserve"> – </w:t>
      </w:r>
      <w:r w:rsidR="00F566C3">
        <w:t>17</w:t>
      </w:r>
      <w:r w:rsidR="00F566C3" w:rsidRPr="00D62EF7">
        <w:rPr>
          <w:vertAlign w:val="superscript"/>
        </w:rPr>
        <w:t>th</w:t>
      </w:r>
      <w:r w:rsidR="00F566C3">
        <w:t xml:space="preserve"> </w:t>
      </w:r>
      <w:r w:rsidR="00B86E90">
        <w:t>in Novi and virtual.</w:t>
      </w:r>
    </w:p>
    <w:p w14:paraId="3C7D12AF" w14:textId="77777777" w:rsidR="002D697A" w:rsidRDefault="002D697A" w:rsidP="002D697A"/>
    <w:p w14:paraId="0AF1E464" w14:textId="77777777" w:rsidR="006A0C60" w:rsidRDefault="006A0C60" w:rsidP="002A1F2F">
      <w:pPr>
        <w:rPr>
          <w:u w:val="single"/>
        </w:rPr>
      </w:pPr>
      <w:r w:rsidRPr="00D62EF7">
        <w:rPr>
          <w:u w:val="single"/>
        </w:rPr>
        <w:t>GROUP TEAMS POSTS</w:t>
      </w:r>
    </w:p>
    <w:p w14:paraId="4C13D79E" w14:textId="77777777" w:rsidR="0045204C" w:rsidRDefault="00484581" w:rsidP="002A1F2F">
      <w:r w:rsidRPr="00484581">
        <w:t>Nothing additional was discussed</w:t>
      </w:r>
      <w:r>
        <w:t xml:space="preserve"> related to group Teams posts</w:t>
      </w:r>
      <w:r w:rsidRPr="00484581">
        <w:t>.</w:t>
      </w:r>
    </w:p>
    <w:p w14:paraId="2EFB8117" w14:textId="77777777" w:rsidR="0045204C" w:rsidRDefault="0045204C" w:rsidP="002A1F2F"/>
    <w:p w14:paraId="0A4397FC" w14:textId="0A3B178E" w:rsidR="002A1F2F" w:rsidRPr="002A1F2F" w:rsidRDefault="002A1F2F" w:rsidP="002A1F2F">
      <w:pPr>
        <w:rPr>
          <w:u w:val="single"/>
        </w:rPr>
      </w:pPr>
      <w:r w:rsidRPr="00F1740E">
        <w:rPr>
          <w:u w:val="single"/>
        </w:rPr>
        <w:lastRenderedPageBreak/>
        <w:t>OPEN DISCUSSION</w:t>
      </w:r>
    </w:p>
    <w:p w14:paraId="264F660F" w14:textId="54058787" w:rsidR="00D62EF7" w:rsidRDefault="00D62EF7" w:rsidP="0098291A">
      <w:r>
        <w:t xml:space="preserve">Kim asked what boilerplate should be used for contracts with staff (Medical Director, Occupational Therapist, etc.). Chip </w:t>
      </w:r>
      <w:r w:rsidR="0089790D">
        <w:t xml:space="preserve">responded that </w:t>
      </w:r>
      <w:r>
        <w:t>the Professional Individual template</w:t>
      </w:r>
      <w:r w:rsidR="0089790D">
        <w:t xml:space="preserve"> should be used.</w:t>
      </w:r>
      <w:r>
        <w:t xml:space="preserve"> </w:t>
      </w:r>
      <w:r w:rsidR="0089790D">
        <w:t>Another option would be to use an Employee Wage Contract.</w:t>
      </w:r>
      <w:r w:rsidR="009E5A3B">
        <w:t xml:space="preserve"> Kacey provided the following link to the IRS website: </w:t>
      </w:r>
      <w:hyperlink r:id="rId7" w:history="1">
        <w:r w:rsidR="009E5A3B">
          <w:rPr>
            <w:rStyle w:val="Hyperlink"/>
          </w:rPr>
          <w:t>Independent contractor (self-employed) or employee? | Internal Revenue Service (irs.gov)</w:t>
        </w:r>
      </w:hyperlink>
      <w:r w:rsidR="009E5A3B">
        <w:t>.</w:t>
      </w:r>
    </w:p>
    <w:p w14:paraId="45EF1698" w14:textId="77777777" w:rsidR="00F1740E" w:rsidRDefault="00F1740E" w:rsidP="0098291A"/>
    <w:p w14:paraId="16139D2D" w14:textId="01683E39" w:rsidR="00F1740E" w:rsidRDefault="00F1740E" w:rsidP="0098291A">
      <w:r>
        <w:t>Kari requested that the NMRE’s policies and procedures be placed on the NMRE.org website</w:t>
      </w:r>
      <w:r w:rsidR="002719DC">
        <w:t>, which will be done.</w:t>
      </w:r>
    </w:p>
    <w:p w14:paraId="1A51585E" w14:textId="77777777" w:rsidR="00D62EF7" w:rsidRDefault="00D62EF7" w:rsidP="0098291A"/>
    <w:p w14:paraId="3380FE26" w14:textId="6941B5B7" w:rsidR="00992514" w:rsidRPr="001E0274" w:rsidRDefault="00992514" w:rsidP="00992514">
      <w:pPr>
        <w:rPr>
          <w:u w:val="single"/>
        </w:rPr>
      </w:pPr>
      <w:r w:rsidRPr="006A0369">
        <w:rPr>
          <w:u w:val="single"/>
        </w:rPr>
        <w:t>NEXT MEETING</w:t>
      </w:r>
    </w:p>
    <w:p w14:paraId="51B56EE5" w14:textId="4354080D" w:rsidR="00992514" w:rsidRDefault="006843CA">
      <w:r>
        <w:t xml:space="preserve">Chris will be sending a Doodle poll to schedule a date for the June meeting. </w:t>
      </w:r>
    </w:p>
    <w:sectPr w:rsidR="00992514" w:rsidSect="00F14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368" w:bottom="136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01915" w14:textId="77777777" w:rsidR="00484D6A" w:rsidRDefault="00484D6A" w:rsidP="00120E66">
      <w:pPr>
        <w:spacing w:line="240" w:lineRule="auto"/>
      </w:pPr>
      <w:r>
        <w:separator/>
      </w:r>
    </w:p>
  </w:endnote>
  <w:endnote w:type="continuationSeparator" w:id="0">
    <w:p w14:paraId="0819E28B" w14:textId="77777777" w:rsidR="00484D6A" w:rsidRDefault="00484D6A" w:rsidP="00120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26CCD" w14:textId="77777777" w:rsidR="00456716" w:rsidRDefault="00456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40596208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618195D" w14:textId="6660C80A" w:rsidR="00120E66" w:rsidRPr="008B7055" w:rsidRDefault="00120E66" w:rsidP="00120E66">
            <w:pPr>
              <w:pStyle w:val="Footer"/>
              <w:jc w:val="right"/>
              <w:rPr>
                <w:sz w:val="20"/>
                <w:szCs w:val="20"/>
              </w:rPr>
            </w:pPr>
            <w:r w:rsidRPr="008B7055">
              <w:rPr>
                <w:sz w:val="20"/>
                <w:szCs w:val="20"/>
              </w:rPr>
              <w:t xml:space="preserve">Page </w:t>
            </w:r>
            <w:r w:rsidRPr="008B7055">
              <w:rPr>
                <w:b/>
                <w:bCs/>
                <w:sz w:val="20"/>
                <w:szCs w:val="20"/>
              </w:rPr>
              <w:fldChar w:fldCharType="begin"/>
            </w:r>
            <w:r w:rsidRPr="008B705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B7055">
              <w:rPr>
                <w:b/>
                <w:bCs/>
                <w:sz w:val="20"/>
                <w:szCs w:val="20"/>
              </w:rPr>
              <w:fldChar w:fldCharType="separate"/>
            </w:r>
            <w:r w:rsidRPr="008B7055">
              <w:rPr>
                <w:b/>
                <w:bCs/>
                <w:noProof/>
                <w:sz w:val="20"/>
                <w:szCs w:val="20"/>
              </w:rPr>
              <w:t>2</w:t>
            </w:r>
            <w:r w:rsidRPr="008B7055">
              <w:rPr>
                <w:b/>
                <w:bCs/>
                <w:sz w:val="20"/>
                <w:szCs w:val="20"/>
              </w:rPr>
              <w:fldChar w:fldCharType="end"/>
            </w:r>
            <w:r w:rsidRPr="008B7055">
              <w:rPr>
                <w:sz w:val="20"/>
                <w:szCs w:val="20"/>
              </w:rPr>
              <w:t xml:space="preserve"> of </w:t>
            </w:r>
            <w:r w:rsidRPr="008B7055">
              <w:rPr>
                <w:b/>
                <w:bCs/>
                <w:sz w:val="20"/>
                <w:szCs w:val="20"/>
              </w:rPr>
              <w:fldChar w:fldCharType="begin"/>
            </w:r>
            <w:r w:rsidRPr="008B705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B7055">
              <w:rPr>
                <w:b/>
                <w:bCs/>
                <w:sz w:val="20"/>
                <w:szCs w:val="20"/>
              </w:rPr>
              <w:fldChar w:fldCharType="separate"/>
            </w:r>
            <w:r w:rsidRPr="008B7055">
              <w:rPr>
                <w:b/>
                <w:bCs/>
                <w:noProof/>
                <w:sz w:val="20"/>
                <w:szCs w:val="20"/>
              </w:rPr>
              <w:t>2</w:t>
            </w:r>
            <w:r w:rsidRPr="008B705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08268D" w14:textId="77777777" w:rsidR="00120E66" w:rsidRDefault="00120E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5F58" w14:textId="77777777" w:rsidR="00456716" w:rsidRDefault="00456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F58CB" w14:textId="77777777" w:rsidR="00484D6A" w:rsidRDefault="00484D6A" w:rsidP="00120E66">
      <w:pPr>
        <w:spacing w:line="240" w:lineRule="auto"/>
      </w:pPr>
      <w:r>
        <w:separator/>
      </w:r>
    </w:p>
  </w:footnote>
  <w:footnote w:type="continuationSeparator" w:id="0">
    <w:p w14:paraId="7F3B4DBB" w14:textId="77777777" w:rsidR="00484D6A" w:rsidRDefault="00484D6A" w:rsidP="00120E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655D4" w14:textId="6DBCC172" w:rsidR="00456716" w:rsidRDefault="00000000">
    <w:pPr>
      <w:pStyle w:val="Header"/>
    </w:pPr>
    <w:r>
      <w:rPr>
        <w:noProof/>
      </w:rPr>
      <w:pict w14:anchorId="7F9762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85282" o:spid="_x0000_s1026" type="#_x0000_t136" style="position:absolute;margin-left:0;margin-top:0;width:490.95pt;height:18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egoe Scrip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E32F9" w14:textId="40628980" w:rsidR="00456716" w:rsidRDefault="00000000">
    <w:pPr>
      <w:pStyle w:val="Header"/>
    </w:pPr>
    <w:r>
      <w:rPr>
        <w:noProof/>
      </w:rPr>
      <w:pict w14:anchorId="212FC3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85283" o:spid="_x0000_s1027" type="#_x0000_t136" style="position:absolute;margin-left:0;margin-top:0;width:490.95pt;height:18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egoe Scrip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2304" w14:textId="2A168795" w:rsidR="00456716" w:rsidRDefault="00000000">
    <w:pPr>
      <w:pStyle w:val="Header"/>
    </w:pPr>
    <w:r>
      <w:rPr>
        <w:noProof/>
      </w:rPr>
      <w:pict w14:anchorId="0A9FA8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85281" o:spid="_x0000_s1025" type="#_x0000_t136" style="position:absolute;margin-left:0;margin-top:0;width:490.95pt;height:18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egoe Scrip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962"/>
    <w:multiLevelType w:val="hybridMultilevel"/>
    <w:tmpl w:val="14DCAA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E4BD0"/>
    <w:multiLevelType w:val="hybridMultilevel"/>
    <w:tmpl w:val="5816BF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46A63"/>
    <w:multiLevelType w:val="hybridMultilevel"/>
    <w:tmpl w:val="40A2F438"/>
    <w:styleLink w:val="StyleNumbered1"/>
    <w:lvl w:ilvl="0" w:tplc="24B46898">
      <w:start w:val="1"/>
      <w:numFmt w:val="decimal"/>
      <w:pStyle w:val="HSAG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56DCE"/>
    <w:multiLevelType w:val="hybridMultilevel"/>
    <w:tmpl w:val="A96ADF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752F21"/>
    <w:multiLevelType w:val="hybridMultilevel"/>
    <w:tmpl w:val="A84E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603CC"/>
    <w:multiLevelType w:val="hybridMultilevel"/>
    <w:tmpl w:val="C144D7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D64D5"/>
    <w:multiLevelType w:val="hybridMultilevel"/>
    <w:tmpl w:val="28280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4583"/>
    <w:multiLevelType w:val="hybridMultilevel"/>
    <w:tmpl w:val="0D5C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67A94"/>
    <w:multiLevelType w:val="hybridMultilevel"/>
    <w:tmpl w:val="961C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C2017"/>
    <w:multiLevelType w:val="hybridMultilevel"/>
    <w:tmpl w:val="68D4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60311"/>
    <w:multiLevelType w:val="hybridMultilevel"/>
    <w:tmpl w:val="D3BE98F8"/>
    <w:lvl w:ilvl="0" w:tplc="BDD64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61184"/>
    <w:multiLevelType w:val="hybridMultilevel"/>
    <w:tmpl w:val="513E3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3F630E"/>
    <w:multiLevelType w:val="hybridMultilevel"/>
    <w:tmpl w:val="A736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F4168"/>
    <w:multiLevelType w:val="hybridMultilevel"/>
    <w:tmpl w:val="0218A4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D559B8"/>
    <w:multiLevelType w:val="hybridMultilevel"/>
    <w:tmpl w:val="49FA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33AFD"/>
    <w:multiLevelType w:val="hybridMultilevel"/>
    <w:tmpl w:val="8F8A27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AB484A"/>
    <w:multiLevelType w:val="hybridMultilevel"/>
    <w:tmpl w:val="F52C60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5C7AAA"/>
    <w:multiLevelType w:val="hybridMultilevel"/>
    <w:tmpl w:val="538A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E3668"/>
    <w:multiLevelType w:val="hybridMultilevel"/>
    <w:tmpl w:val="584C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7033">
    <w:abstractNumId w:val="7"/>
  </w:num>
  <w:num w:numId="2" w16cid:durableId="761486202">
    <w:abstractNumId w:val="18"/>
  </w:num>
  <w:num w:numId="3" w16cid:durableId="1719931909">
    <w:abstractNumId w:val="2"/>
  </w:num>
  <w:num w:numId="4" w16cid:durableId="244536087">
    <w:abstractNumId w:val="17"/>
  </w:num>
  <w:num w:numId="5" w16cid:durableId="1518615417">
    <w:abstractNumId w:val="14"/>
  </w:num>
  <w:num w:numId="6" w16cid:durableId="100954209">
    <w:abstractNumId w:val="0"/>
  </w:num>
  <w:num w:numId="7" w16cid:durableId="1114666803">
    <w:abstractNumId w:val="9"/>
  </w:num>
  <w:num w:numId="8" w16cid:durableId="1399476256">
    <w:abstractNumId w:val="5"/>
  </w:num>
  <w:num w:numId="9" w16cid:durableId="454981774">
    <w:abstractNumId w:val="8"/>
  </w:num>
  <w:num w:numId="10" w16cid:durableId="1153762015">
    <w:abstractNumId w:val="15"/>
  </w:num>
  <w:num w:numId="11" w16cid:durableId="1596280600">
    <w:abstractNumId w:val="1"/>
  </w:num>
  <w:num w:numId="12" w16cid:durableId="1990937109">
    <w:abstractNumId w:val="12"/>
  </w:num>
  <w:num w:numId="13" w16cid:durableId="984091125">
    <w:abstractNumId w:val="3"/>
  </w:num>
  <w:num w:numId="14" w16cid:durableId="1441795981">
    <w:abstractNumId w:val="13"/>
  </w:num>
  <w:num w:numId="15" w16cid:durableId="1596399528">
    <w:abstractNumId w:val="4"/>
  </w:num>
  <w:num w:numId="16" w16cid:durableId="89666443">
    <w:abstractNumId w:val="6"/>
  </w:num>
  <w:num w:numId="17" w16cid:durableId="1144931274">
    <w:abstractNumId w:val="16"/>
  </w:num>
  <w:num w:numId="18" w16cid:durableId="751899819">
    <w:abstractNumId w:val="11"/>
  </w:num>
  <w:num w:numId="19" w16cid:durableId="151545644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14"/>
    <w:rsid w:val="0000052D"/>
    <w:rsid w:val="00003036"/>
    <w:rsid w:val="00003233"/>
    <w:rsid w:val="00004707"/>
    <w:rsid w:val="00004F69"/>
    <w:rsid w:val="00005B25"/>
    <w:rsid w:val="0000650D"/>
    <w:rsid w:val="00006970"/>
    <w:rsid w:val="00006B7D"/>
    <w:rsid w:val="00010FF0"/>
    <w:rsid w:val="0001115F"/>
    <w:rsid w:val="00011D4E"/>
    <w:rsid w:val="00012AD9"/>
    <w:rsid w:val="0001374E"/>
    <w:rsid w:val="0001419F"/>
    <w:rsid w:val="000155EC"/>
    <w:rsid w:val="00020287"/>
    <w:rsid w:val="00021C38"/>
    <w:rsid w:val="00021CEF"/>
    <w:rsid w:val="00022BD7"/>
    <w:rsid w:val="000231C4"/>
    <w:rsid w:val="00023617"/>
    <w:rsid w:val="00023A9C"/>
    <w:rsid w:val="00023EBD"/>
    <w:rsid w:val="000261A7"/>
    <w:rsid w:val="000261E5"/>
    <w:rsid w:val="00026AD7"/>
    <w:rsid w:val="00027332"/>
    <w:rsid w:val="000273AC"/>
    <w:rsid w:val="00027EA0"/>
    <w:rsid w:val="000310DD"/>
    <w:rsid w:val="00033106"/>
    <w:rsid w:val="0003318E"/>
    <w:rsid w:val="00035558"/>
    <w:rsid w:val="00036355"/>
    <w:rsid w:val="000369D6"/>
    <w:rsid w:val="00037363"/>
    <w:rsid w:val="00037963"/>
    <w:rsid w:val="000408C4"/>
    <w:rsid w:val="00040DC3"/>
    <w:rsid w:val="00043054"/>
    <w:rsid w:val="00043CFA"/>
    <w:rsid w:val="00045809"/>
    <w:rsid w:val="000505BC"/>
    <w:rsid w:val="000507FD"/>
    <w:rsid w:val="00051720"/>
    <w:rsid w:val="000529DE"/>
    <w:rsid w:val="000538A9"/>
    <w:rsid w:val="00053B11"/>
    <w:rsid w:val="00054965"/>
    <w:rsid w:val="000549AD"/>
    <w:rsid w:val="00056521"/>
    <w:rsid w:val="00056FC4"/>
    <w:rsid w:val="00057011"/>
    <w:rsid w:val="00057885"/>
    <w:rsid w:val="00057C69"/>
    <w:rsid w:val="000602FA"/>
    <w:rsid w:val="00060CF5"/>
    <w:rsid w:val="00060FC3"/>
    <w:rsid w:val="00062823"/>
    <w:rsid w:val="00062E45"/>
    <w:rsid w:val="000637FA"/>
    <w:rsid w:val="00063B04"/>
    <w:rsid w:val="00063DF3"/>
    <w:rsid w:val="000648FE"/>
    <w:rsid w:val="000667B8"/>
    <w:rsid w:val="00067013"/>
    <w:rsid w:val="00067CC8"/>
    <w:rsid w:val="00071C1E"/>
    <w:rsid w:val="00072612"/>
    <w:rsid w:val="00075F9E"/>
    <w:rsid w:val="0007780A"/>
    <w:rsid w:val="000845E0"/>
    <w:rsid w:val="0008592C"/>
    <w:rsid w:val="0008722E"/>
    <w:rsid w:val="00090500"/>
    <w:rsid w:val="000924A9"/>
    <w:rsid w:val="000942B8"/>
    <w:rsid w:val="000944DB"/>
    <w:rsid w:val="00094A27"/>
    <w:rsid w:val="000952FD"/>
    <w:rsid w:val="000979ED"/>
    <w:rsid w:val="00097D67"/>
    <w:rsid w:val="000A1516"/>
    <w:rsid w:val="000A1949"/>
    <w:rsid w:val="000A2D4B"/>
    <w:rsid w:val="000A4737"/>
    <w:rsid w:val="000A47F3"/>
    <w:rsid w:val="000A7487"/>
    <w:rsid w:val="000A7907"/>
    <w:rsid w:val="000B0F48"/>
    <w:rsid w:val="000B19C8"/>
    <w:rsid w:val="000B2EDB"/>
    <w:rsid w:val="000B518B"/>
    <w:rsid w:val="000B5FF5"/>
    <w:rsid w:val="000B6721"/>
    <w:rsid w:val="000C41C5"/>
    <w:rsid w:val="000C420C"/>
    <w:rsid w:val="000C51DB"/>
    <w:rsid w:val="000C56F9"/>
    <w:rsid w:val="000C712B"/>
    <w:rsid w:val="000C77FC"/>
    <w:rsid w:val="000D17DC"/>
    <w:rsid w:val="000D19C3"/>
    <w:rsid w:val="000D33C0"/>
    <w:rsid w:val="000D4B32"/>
    <w:rsid w:val="000D5740"/>
    <w:rsid w:val="000D6A1F"/>
    <w:rsid w:val="000E1225"/>
    <w:rsid w:val="000E1614"/>
    <w:rsid w:val="000E2194"/>
    <w:rsid w:val="000E3384"/>
    <w:rsid w:val="000E4C14"/>
    <w:rsid w:val="000E51ED"/>
    <w:rsid w:val="000E688A"/>
    <w:rsid w:val="000E6933"/>
    <w:rsid w:val="000E7636"/>
    <w:rsid w:val="000F01F3"/>
    <w:rsid w:val="000F0FAA"/>
    <w:rsid w:val="000F1CA5"/>
    <w:rsid w:val="000F242B"/>
    <w:rsid w:val="000F2B58"/>
    <w:rsid w:val="000F3248"/>
    <w:rsid w:val="000F52B2"/>
    <w:rsid w:val="000F5469"/>
    <w:rsid w:val="000F7B7E"/>
    <w:rsid w:val="00103479"/>
    <w:rsid w:val="001038C0"/>
    <w:rsid w:val="001039F2"/>
    <w:rsid w:val="00105623"/>
    <w:rsid w:val="0010654C"/>
    <w:rsid w:val="00106F62"/>
    <w:rsid w:val="00111D26"/>
    <w:rsid w:val="00116108"/>
    <w:rsid w:val="001168BB"/>
    <w:rsid w:val="0011720A"/>
    <w:rsid w:val="0011747B"/>
    <w:rsid w:val="00120E66"/>
    <w:rsid w:val="00121F06"/>
    <w:rsid w:val="00124628"/>
    <w:rsid w:val="0012578C"/>
    <w:rsid w:val="00125CA4"/>
    <w:rsid w:val="00126317"/>
    <w:rsid w:val="001266E6"/>
    <w:rsid w:val="00127B6B"/>
    <w:rsid w:val="00130DAD"/>
    <w:rsid w:val="00130E1D"/>
    <w:rsid w:val="00131D08"/>
    <w:rsid w:val="001326EA"/>
    <w:rsid w:val="001329E5"/>
    <w:rsid w:val="0013302C"/>
    <w:rsid w:val="00133522"/>
    <w:rsid w:val="001341F1"/>
    <w:rsid w:val="00135435"/>
    <w:rsid w:val="00135569"/>
    <w:rsid w:val="0013593D"/>
    <w:rsid w:val="00135DDC"/>
    <w:rsid w:val="00137E8C"/>
    <w:rsid w:val="00140FCB"/>
    <w:rsid w:val="001427B7"/>
    <w:rsid w:val="00142B19"/>
    <w:rsid w:val="00144755"/>
    <w:rsid w:val="0014635C"/>
    <w:rsid w:val="0015027F"/>
    <w:rsid w:val="00150DBE"/>
    <w:rsid w:val="0015108C"/>
    <w:rsid w:val="00151487"/>
    <w:rsid w:val="00152096"/>
    <w:rsid w:val="0015229E"/>
    <w:rsid w:val="00152DF0"/>
    <w:rsid w:val="00153312"/>
    <w:rsid w:val="0015351E"/>
    <w:rsid w:val="00154DE0"/>
    <w:rsid w:val="00154F2A"/>
    <w:rsid w:val="001572E5"/>
    <w:rsid w:val="00162A77"/>
    <w:rsid w:val="00163378"/>
    <w:rsid w:val="00164CA5"/>
    <w:rsid w:val="00167CEF"/>
    <w:rsid w:val="0017000F"/>
    <w:rsid w:val="00170A22"/>
    <w:rsid w:val="00170A43"/>
    <w:rsid w:val="00170E2C"/>
    <w:rsid w:val="00172033"/>
    <w:rsid w:val="00173C7C"/>
    <w:rsid w:val="00174B6B"/>
    <w:rsid w:val="00174EE3"/>
    <w:rsid w:val="00177E1E"/>
    <w:rsid w:val="001803ED"/>
    <w:rsid w:val="0018073D"/>
    <w:rsid w:val="0018073F"/>
    <w:rsid w:val="00184346"/>
    <w:rsid w:val="001870BF"/>
    <w:rsid w:val="0018727F"/>
    <w:rsid w:val="0018758F"/>
    <w:rsid w:val="001902D0"/>
    <w:rsid w:val="001905E0"/>
    <w:rsid w:val="00190758"/>
    <w:rsid w:val="00192E68"/>
    <w:rsid w:val="001953FF"/>
    <w:rsid w:val="001959B8"/>
    <w:rsid w:val="00195CD0"/>
    <w:rsid w:val="00196F34"/>
    <w:rsid w:val="0019750D"/>
    <w:rsid w:val="001975A1"/>
    <w:rsid w:val="001979CF"/>
    <w:rsid w:val="00197D40"/>
    <w:rsid w:val="00197E6C"/>
    <w:rsid w:val="001A0BBE"/>
    <w:rsid w:val="001A1521"/>
    <w:rsid w:val="001A23A1"/>
    <w:rsid w:val="001A257D"/>
    <w:rsid w:val="001A26C0"/>
    <w:rsid w:val="001A42C0"/>
    <w:rsid w:val="001A4572"/>
    <w:rsid w:val="001A5A70"/>
    <w:rsid w:val="001A7DDC"/>
    <w:rsid w:val="001B150B"/>
    <w:rsid w:val="001B1E02"/>
    <w:rsid w:val="001B30FE"/>
    <w:rsid w:val="001B3133"/>
    <w:rsid w:val="001B3C92"/>
    <w:rsid w:val="001B497A"/>
    <w:rsid w:val="001B4E82"/>
    <w:rsid w:val="001B6B59"/>
    <w:rsid w:val="001B6BA2"/>
    <w:rsid w:val="001C0C63"/>
    <w:rsid w:val="001C1B8C"/>
    <w:rsid w:val="001C39A5"/>
    <w:rsid w:val="001C44B4"/>
    <w:rsid w:val="001C56A6"/>
    <w:rsid w:val="001C57A0"/>
    <w:rsid w:val="001C5853"/>
    <w:rsid w:val="001C5ADD"/>
    <w:rsid w:val="001C70B6"/>
    <w:rsid w:val="001D07F5"/>
    <w:rsid w:val="001D0BF5"/>
    <w:rsid w:val="001D0F0B"/>
    <w:rsid w:val="001D1C29"/>
    <w:rsid w:val="001D3EF9"/>
    <w:rsid w:val="001D56E4"/>
    <w:rsid w:val="001D6CD5"/>
    <w:rsid w:val="001D7917"/>
    <w:rsid w:val="001D7C39"/>
    <w:rsid w:val="001D7E71"/>
    <w:rsid w:val="001E0274"/>
    <w:rsid w:val="001E1096"/>
    <w:rsid w:val="001E2FEF"/>
    <w:rsid w:val="001E35EB"/>
    <w:rsid w:val="001E4490"/>
    <w:rsid w:val="001E4D1F"/>
    <w:rsid w:val="001E4FE3"/>
    <w:rsid w:val="001E6074"/>
    <w:rsid w:val="001E673B"/>
    <w:rsid w:val="001E7EB4"/>
    <w:rsid w:val="001F0511"/>
    <w:rsid w:val="001F0E3D"/>
    <w:rsid w:val="001F167F"/>
    <w:rsid w:val="001F1DBF"/>
    <w:rsid w:val="001F464C"/>
    <w:rsid w:val="001F46CC"/>
    <w:rsid w:val="001F4CEE"/>
    <w:rsid w:val="001F656A"/>
    <w:rsid w:val="001F73BB"/>
    <w:rsid w:val="0020069D"/>
    <w:rsid w:val="002007DA"/>
    <w:rsid w:val="00200AEA"/>
    <w:rsid w:val="00201113"/>
    <w:rsid w:val="00205018"/>
    <w:rsid w:val="0020533E"/>
    <w:rsid w:val="00210F47"/>
    <w:rsid w:val="0021356B"/>
    <w:rsid w:val="00213F8F"/>
    <w:rsid w:val="0021419A"/>
    <w:rsid w:val="00214A7F"/>
    <w:rsid w:val="00217589"/>
    <w:rsid w:val="00217FCE"/>
    <w:rsid w:val="002218CA"/>
    <w:rsid w:val="00221A00"/>
    <w:rsid w:val="00221BDC"/>
    <w:rsid w:val="00221F25"/>
    <w:rsid w:val="002237F4"/>
    <w:rsid w:val="00223C4D"/>
    <w:rsid w:val="00223CB5"/>
    <w:rsid w:val="00223F14"/>
    <w:rsid w:val="00227047"/>
    <w:rsid w:val="00227A78"/>
    <w:rsid w:val="00227B58"/>
    <w:rsid w:val="002303ED"/>
    <w:rsid w:val="00230D6D"/>
    <w:rsid w:val="00233160"/>
    <w:rsid w:val="00234A3C"/>
    <w:rsid w:val="00235227"/>
    <w:rsid w:val="00243844"/>
    <w:rsid w:val="0024439E"/>
    <w:rsid w:val="0024609F"/>
    <w:rsid w:val="0024650E"/>
    <w:rsid w:val="00246DEC"/>
    <w:rsid w:val="00247DC2"/>
    <w:rsid w:val="0025258C"/>
    <w:rsid w:val="00254329"/>
    <w:rsid w:val="00257D3E"/>
    <w:rsid w:val="00257F3C"/>
    <w:rsid w:val="00262A63"/>
    <w:rsid w:val="002633F3"/>
    <w:rsid w:val="00263857"/>
    <w:rsid w:val="00264A32"/>
    <w:rsid w:val="00264EE4"/>
    <w:rsid w:val="00265986"/>
    <w:rsid w:val="002666DE"/>
    <w:rsid w:val="00267F22"/>
    <w:rsid w:val="00267F23"/>
    <w:rsid w:val="002704F7"/>
    <w:rsid w:val="002714A1"/>
    <w:rsid w:val="002719DC"/>
    <w:rsid w:val="00272001"/>
    <w:rsid w:val="00272995"/>
    <w:rsid w:val="00272C03"/>
    <w:rsid w:val="002746F2"/>
    <w:rsid w:val="002777E8"/>
    <w:rsid w:val="00281598"/>
    <w:rsid w:val="00282FD7"/>
    <w:rsid w:val="00283340"/>
    <w:rsid w:val="00284597"/>
    <w:rsid w:val="00284AF8"/>
    <w:rsid w:val="00286262"/>
    <w:rsid w:val="00292005"/>
    <w:rsid w:val="002927B9"/>
    <w:rsid w:val="00295590"/>
    <w:rsid w:val="00295741"/>
    <w:rsid w:val="00297606"/>
    <w:rsid w:val="00297B13"/>
    <w:rsid w:val="002A0C5F"/>
    <w:rsid w:val="002A166F"/>
    <w:rsid w:val="002A1F2F"/>
    <w:rsid w:val="002A225E"/>
    <w:rsid w:val="002A2507"/>
    <w:rsid w:val="002A2FD6"/>
    <w:rsid w:val="002A4802"/>
    <w:rsid w:val="002A52E0"/>
    <w:rsid w:val="002A6109"/>
    <w:rsid w:val="002A69E4"/>
    <w:rsid w:val="002A7EBD"/>
    <w:rsid w:val="002B0E22"/>
    <w:rsid w:val="002B2ED9"/>
    <w:rsid w:val="002B383E"/>
    <w:rsid w:val="002B3ED6"/>
    <w:rsid w:val="002B4191"/>
    <w:rsid w:val="002B48F8"/>
    <w:rsid w:val="002B7C5B"/>
    <w:rsid w:val="002B7F14"/>
    <w:rsid w:val="002C3B18"/>
    <w:rsid w:val="002C691C"/>
    <w:rsid w:val="002C795B"/>
    <w:rsid w:val="002C7F46"/>
    <w:rsid w:val="002C7F5B"/>
    <w:rsid w:val="002D3362"/>
    <w:rsid w:val="002D3C27"/>
    <w:rsid w:val="002D49BE"/>
    <w:rsid w:val="002D5817"/>
    <w:rsid w:val="002D661A"/>
    <w:rsid w:val="002D697A"/>
    <w:rsid w:val="002D784E"/>
    <w:rsid w:val="002E0A65"/>
    <w:rsid w:val="002E3F4D"/>
    <w:rsid w:val="002E5A56"/>
    <w:rsid w:val="002E6030"/>
    <w:rsid w:val="002F00B8"/>
    <w:rsid w:val="002F1594"/>
    <w:rsid w:val="002F1EA2"/>
    <w:rsid w:val="002F27C7"/>
    <w:rsid w:val="002F2A1D"/>
    <w:rsid w:val="002F2DF8"/>
    <w:rsid w:val="002F5E87"/>
    <w:rsid w:val="002F7454"/>
    <w:rsid w:val="002F7D4A"/>
    <w:rsid w:val="00303306"/>
    <w:rsid w:val="00303A50"/>
    <w:rsid w:val="003054F4"/>
    <w:rsid w:val="00306F0B"/>
    <w:rsid w:val="00307C13"/>
    <w:rsid w:val="0031063A"/>
    <w:rsid w:val="00311023"/>
    <w:rsid w:val="003129B0"/>
    <w:rsid w:val="0031330C"/>
    <w:rsid w:val="00313843"/>
    <w:rsid w:val="00314DA1"/>
    <w:rsid w:val="003154AD"/>
    <w:rsid w:val="003168E1"/>
    <w:rsid w:val="003200DF"/>
    <w:rsid w:val="00320144"/>
    <w:rsid w:val="003207A4"/>
    <w:rsid w:val="003231E8"/>
    <w:rsid w:val="00323777"/>
    <w:rsid w:val="0032427A"/>
    <w:rsid w:val="00324C93"/>
    <w:rsid w:val="00325B68"/>
    <w:rsid w:val="00331CC7"/>
    <w:rsid w:val="00331DEA"/>
    <w:rsid w:val="00332D40"/>
    <w:rsid w:val="00333B91"/>
    <w:rsid w:val="00333CF8"/>
    <w:rsid w:val="00334A0B"/>
    <w:rsid w:val="00334E6D"/>
    <w:rsid w:val="00335B81"/>
    <w:rsid w:val="00337E2B"/>
    <w:rsid w:val="0034022C"/>
    <w:rsid w:val="003403A6"/>
    <w:rsid w:val="00340730"/>
    <w:rsid w:val="00341ADF"/>
    <w:rsid w:val="003422BD"/>
    <w:rsid w:val="00342845"/>
    <w:rsid w:val="00344F5C"/>
    <w:rsid w:val="00346821"/>
    <w:rsid w:val="00350FA6"/>
    <w:rsid w:val="00351646"/>
    <w:rsid w:val="00351895"/>
    <w:rsid w:val="00351AE6"/>
    <w:rsid w:val="0035208A"/>
    <w:rsid w:val="0035213E"/>
    <w:rsid w:val="003533AC"/>
    <w:rsid w:val="00353635"/>
    <w:rsid w:val="00354948"/>
    <w:rsid w:val="00354CA9"/>
    <w:rsid w:val="00355825"/>
    <w:rsid w:val="003578C1"/>
    <w:rsid w:val="003614D7"/>
    <w:rsid w:val="00363BD0"/>
    <w:rsid w:val="00364674"/>
    <w:rsid w:val="00364A6A"/>
    <w:rsid w:val="00365977"/>
    <w:rsid w:val="00366A00"/>
    <w:rsid w:val="00371058"/>
    <w:rsid w:val="0037462D"/>
    <w:rsid w:val="003756AB"/>
    <w:rsid w:val="00376AC7"/>
    <w:rsid w:val="00376FA5"/>
    <w:rsid w:val="00377BAC"/>
    <w:rsid w:val="00380651"/>
    <w:rsid w:val="00381875"/>
    <w:rsid w:val="00381C4C"/>
    <w:rsid w:val="00383243"/>
    <w:rsid w:val="0038385F"/>
    <w:rsid w:val="003846A3"/>
    <w:rsid w:val="00385469"/>
    <w:rsid w:val="00385B48"/>
    <w:rsid w:val="0038684C"/>
    <w:rsid w:val="0038686B"/>
    <w:rsid w:val="00386C1B"/>
    <w:rsid w:val="00386C8C"/>
    <w:rsid w:val="0038770F"/>
    <w:rsid w:val="003900BC"/>
    <w:rsid w:val="003905AE"/>
    <w:rsid w:val="00391C46"/>
    <w:rsid w:val="003921FD"/>
    <w:rsid w:val="00393C88"/>
    <w:rsid w:val="00395070"/>
    <w:rsid w:val="00396A87"/>
    <w:rsid w:val="00396D87"/>
    <w:rsid w:val="0039725E"/>
    <w:rsid w:val="003A0616"/>
    <w:rsid w:val="003A0A3F"/>
    <w:rsid w:val="003A3CDC"/>
    <w:rsid w:val="003A58FD"/>
    <w:rsid w:val="003A5F43"/>
    <w:rsid w:val="003A6F44"/>
    <w:rsid w:val="003A76CB"/>
    <w:rsid w:val="003B0529"/>
    <w:rsid w:val="003B1986"/>
    <w:rsid w:val="003B1FD6"/>
    <w:rsid w:val="003B262F"/>
    <w:rsid w:val="003B340E"/>
    <w:rsid w:val="003B357F"/>
    <w:rsid w:val="003B3AD7"/>
    <w:rsid w:val="003B3EB5"/>
    <w:rsid w:val="003B4057"/>
    <w:rsid w:val="003B43AC"/>
    <w:rsid w:val="003B57EE"/>
    <w:rsid w:val="003B6A0D"/>
    <w:rsid w:val="003B7872"/>
    <w:rsid w:val="003C0FEF"/>
    <w:rsid w:val="003C2FC4"/>
    <w:rsid w:val="003C3B42"/>
    <w:rsid w:val="003C48B4"/>
    <w:rsid w:val="003C52CD"/>
    <w:rsid w:val="003C65B0"/>
    <w:rsid w:val="003D00C1"/>
    <w:rsid w:val="003D0B35"/>
    <w:rsid w:val="003D104C"/>
    <w:rsid w:val="003D2E34"/>
    <w:rsid w:val="003D3B02"/>
    <w:rsid w:val="003D551C"/>
    <w:rsid w:val="003D5F36"/>
    <w:rsid w:val="003D71F4"/>
    <w:rsid w:val="003D7A39"/>
    <w:rsid w:val="003D7E19"/>
    <w:rsid w:val="003E1CB5"/>
    <w:rsid w:val="003E2FC0"/>
    <w:rsid w:val="003E3B8D"/>
    <w:rsid w:val="003E48B5"/>
    <w:rsid w:val="003E4A0F"/>
    <w:rsid w:val="003E69EF"/>
    <w:rsid w:val="003E7D6D"/>
    <w:rsid w:val="003E7F8D"/>
    <w:rsid w:val="003F1B2D"/>
    <w:rsid w:val="003F1F29"/>
    <w:rsid w:val="003F2F9D"/>
    <w:rsid w:val="003F381A"/>
    <w:rsid w:val="003F5563"/>
    <w:rsid w:val="003F69EF"/>
    <w:rsid w:val="003F7F95"/>
    <w:rsid w:val="00401830"/>
    <w:rsid w:val="00401A14"/>
    <w:rsid w:val="004027F7"/>
    <w:rsid w:val="0040415A"/>
    <w:rsid w:val="0040483F"/>
    <w:rsid w:val="00405249"/>
    <w:rsid w:val="004054FF"/>
    <w:rsid w:val="004055CE"/>
    <w:rsid w:val="00405F1D"/>
    <w:rsid w:val="004078BA"/>
    <w:rsid w:val="00407D04"/>
    <w:rsid w:val="004100EF"/>
    <w:rsid w:val="0041244C"/>
    <w:rsid w:val="0041317C"/>
    <w:rsid w:val="00415974"/>
    <w:rsid w:val="0041695A"/>
    <w:rsid w:val="0041744C"/>
    <w:rsid w:val="00420095"/>
    <w:rsid w:val="004230FE"/>
    <w:rsid w:val="00423267"/>
    <w:rsid w:val="004249E2"/>
    <w:rsid w:val="00425020"/>
    <w:rsid w:val="00425A94"/>
    <w:rsid w:val="00430CAC"/>
    <w:rsid w:val="00433E43"/>
    <w:rsid w:val="00433F06"/>
    <w:rsid w:val="00434D04"/>
    <w:rsid w:val="00435695"/>
    <w:rsid w:val="004369BA"/>
    <w:rsid w:val="00437F45"/>
    <w:rsid w:val="00440F76"/>
    <w:rsid w:val="00441EFD"/>
    <w:rsid w:val="00444BAE"/>
    <w:rsid w:val="004461A3"/>
    <w:rsid w:val="0044702B"/>
    <w:rsid w:val="00447421"/>
    <w:rsid w:val="004475DC"/>
    <w:rsid w:val="00447DBE"/>
    <w:rsid w:val="0045204C"/>
    <w:rsid w:val="004520C6"/>
    <w:rsid w:val="004524BF"/>
    <w:rsid w:val="00452907"/>
    <w:rsid w:val="0045341D"/>
    <w:rsid w:val="00454321"/>
    <w:rsid w:val="00454930"/>
    <w:rsid w:val="00454C5E"/>
    <w:rsid w:val="00454D16"/>
    <w:rsid w:val="00455180"/>
    <w:rsid w:val="004564EA"/>
    <w:rsid w:val="00456716"/>
    <w:rsid w:val="00456BDB"/>
    <w:rsid w:val="00456EDF"/>
    <w:rsid w:val="00456FD8"/>
    <w:rsid w:val="00457095"/>
    <w:rsid w:val="00457AA9"/>
    <w:rsid w:val="0046036C"/>
    <w:rsid w:val="00460447"/>
    <w:rsid w:val="00460A64"/>
    <w:rsid w:val="00460D72"/>
    <w:rsid w:val="00460F79"/>
    <w:rsid w:val="00461132"/>
    <w:rsid w:val="00461D56"/>
    <w:rsid w:val="00466C24"/>
    <w:rsid w:val="00467ABF"/>
    <w:rsid w:val="004704C7"/>
    <w:rsid w:val="004727D2"/>
    <w:rsid w:val="004728E0"/>
    <w:rsid w:val="00472C6B"/>
    <w:rsid w:val="00473BD7"/>
    <w:rsid w:val="00473E39"/>
    <w:rsid w:val="00474350"/>
    <w:rsid w:val="00474FCC"/>
    <w:rsid w:val="00480EBB"/>
    <w:rsid w:val="00481E23"/>
    <w:rsid w:val="00484581"/>
    <w:rsid w:val="00484C3F"/>
    <w:rsid w:val="00484D6A"/>
    <w:rsid w:val="0048685C"/>
    <w:rsid w:val="00487140"/>
    <w:rsid w:val="00487393"/>
    <w:rsid w:val="00490C3D"/>
    <w:rsid w:val="004911A7"/>
    <w:rsid w:val="004940B0"/>
    <w:rsid w:val="004947EE"/>
    <w:rsid w:val="004957E8"/>
    <w:rsid w:val="00495D28"/>
    <w:rsid w:val="00497333"/>
    <w:rsid w:val="00497AFB"/>
    <w:rsid w:val="004A1EF0"/>
    <w:rsid w:val="004A3228"/>
    <w:rsid w:val="004A455D"/>
    <w:rsid w:val="004A46A8"/>
    <w:rsid w:val="004A561A"/>
    <w:rsid w:val="004B1768"/>
    <w:rsid w:val="004B3142"/>
    <w:rsid w:val="004B3395"/>
    <w:rsid w:val="004B3A87"/>
    <w:rsid w:val="004B4046"/>
    <w:rsid w:val="004B67EF"/>
    <w:rsid w:val="004B6CBF"/>
    <w:rsid w:val="004B6E16"/>
    <w:rsid w:val="004B72E9"/>
    <w:rsid w:val="004B7D7B"/>
    <w:rsid w:val="004C0D7D"/>
    <w:rsid w:val="004C0FBD"/>
    <w:rsid w:val="004C1195"/>
    <w:rsid w:val="004C15E2"/>
    <w:rsid w:val="004C276F"/>
    <w:rsid w:val="004C2C3C"/>
    <w:rsid w:val="004C44AE"/>
    <w:rsid w:val="004C58E0"/>
    <w:rsid w:val="004C61B0"/>
    <w:rsid w:val="004C78B0"/>
    <w:rsid w:val="004C7CFB"/>
    <w:rsid w:val="004D0440"/>
    <w:rsid w:val="004D3466"/>
    <w:rsid w:val="004D4111"/>
    <w:rsid w:val="004D428B"/>
    <w:rsid w:val="004D5383"/>
    <w:rsid w:val="004D64B2"/>
    <w:rsid w:val="004D7500"/>
    <w:rsid w:val="004D7D1C"/>
    <w:rsid w:val="004E0917"/>
    <w:rsid w:val="004E2E37"/>
    <w:rsid w:val="004E3EF4"/>
    <w:rsid w:val="004E53D2"/>
    <w:rsid w:val="004E62B8"/>
    <w:rsid w:val="004E63B3"/>
    <w:rsid w:val="004F2267"/>
    <w:rsid w:val="004F2A1C"/>
    <w:rsid w:val="004F3440"/>
    <w:rsid w:val="004F35DC"/>
    <w:rsid w:val="004F3605"/>
    <w:rsid w:val="004F5F89"/>
    <w:rsid w:val="004F5FCE"/>
    <w:rsid w:val="004F6020"/>
    <w:rsid w:val="0050019F"/>
    <w:rsid w:val="00500315"/>
    <w:rsid w:val="005008CE"/>
    <w:rsid w:val="00502B4D"/>
    <w:rsid w:val="00502C99"/>
    <w:rsid w:val="00503202"/>
    <w:rsid w:val="005053C8"/>
    <w:rsid w:val="00505F28"/>
    <w:rsid w:val="005102BB"/>
    <w:rsid w:val="005109C3"/>
    <w:rsid w:val="005111B4"/>
    <w:rsid w:val="00511ED8"/>
    <w:rsid w:val="00512CCC"/>
    <w:rsid w:val="00513018"/>
    <w:rsid w:val="005136C6"/>
    <w:rsid w:val="00514C31"/>
    <w:rsid w:val="00514CAC"/>
    <w:rsid w:val="00515C6B"/>
    <w:rsid w:val="005164A5"/>
    <w:rsid w:val="005166FE"/>
    <w:rsid w:val="005169F5"/>
    <w:rsid w:val="00517ADC"/>
    <w:rsid w:val="005200E7"/>
    <w:rsid w:val="00520A39"/>
    <w:rsid w:val="00520F19"/>
    <w:rsid w:val="0052184F"/>
    <w:rsid w:val="00521FA8"/>
    <w:rsid w:val="00522CD1"/>
    <w:rsid w:val="00523E89"/>
    <w:rsid w:val="0052513D"/>
    <w:rsid w:val="0052554D"/>
    <w:rsid w:val="00526309"/>
    <w:rsid w:val="00526EE8"/>
    <w:rsid w:val="00532C68"/>
    <w:rsid w:val="00533DC0"/>
    <w:rsid w:val="00534EBA"/>
    <w:rsid w:val="0053545E"/>
    <w:rsid w:val="00540431"/>
    <w:rsid w:val="00541290"/>
    <w:rsid w:val="005414C7"/>
    <w:rsid w:val="00542924"/>
    <w:rsid w:val="00542C3E"/>
    <w:rsid w:val="00544913"/>
    <w:rsid w:val="00545B4C"/>
    <w:rsid w:val="00546A14"/>
    <w:rsid w:val="00547A31"/>
    <w:rsid w:val="005516DC"/>
    <w:rsid w:val="0055212B"/>
    <w:rsid w:val="005521D8"/>
    <w:rsid w:val="0055290A"/>
    <w:rsid w:val="00554775"/>
    <w:rsid w:val="00556C9A"/>
    <w:rsid w:val="0056091E"/>
    <w:rsid w:val="00561B6C"/>
    <w:rsid w:val="0056253E"/>
    <w:rsid w:val="00570EDA"/>
    <w:rsid w:val="0057756D"/>
    <w:rsid w:val="005775D3"/>
    <w:rsid w:val="005813BF"/>
    <w:rsid w:val="0058168D"/>
    <w:rsid w:val="00581B4B"/>
    <w:rsid w:val="005828E4"/>
    <w:rsid w:val="00583963"/>
    <w:rsid w:val="00584506"/>
    <w:rsid w:val="005856E9"/>
    <w:rsid w:val="00585A59"/>
    <w:rsid w:val="00585A8B"/>
    <w:rsid w:val="00585E47"/>
    <w:rsid w:val="0058789C"/>
    <w:rsid w:val="00590298"/>
    <w:rsid w:val="00590A71"/>
    <w:rsid w:val="005932CF"/>
    <w:rsid w:val="00593391"/>
    <w:rsid w:val="00596919"/>
    <w:rsid w:val="005969BD"/>
    <w:rsid w:val="005974CF"/>
    <w:rsid w:val="00597C28"/>
    <w:rsid w:val="005A026C"/>
    <w:rsid w:val="005A7F35"/>
    <w:rsid w:val="005B02D6"/>
    <w:rsid w:val="005B189B"/>
    <w:rsid w:val="005B1B3E"/>
    <w:rsid w:val="005B350A"/>
    <w:rsid w:val="005B7059"/>
    <w:rsid w:val="005B7070"/>
    <w:rsid w:val="005C3407"/>
    <w:rsid w:val="005C5A00"/>
    <w:rsid w:val="005C69B6"/>
    <w:rsid w:val="005C71B4"/>
    <w:rsid w:val="005D1446"/>
    <w:rsid w:val="005D2FB5"/>
    <w:rsid w:val="005D3706"/>
    <w:rsid w:val="005D3DD7"/>
    <w:rsid w:val="005D4008"/>
    <w:rsid w:val="005D4063"/>
    <w:rsid w:val="005D4261"/>
    <w:rsid w:val="005D4743"/>
    <w:rsid w:val="005D545E"/>
    <w:rsid w:val="005D6AD5"/>
    <w:rsid w:val="005D73E1"/>
    <w:rsid w:val="005E1777"/>
    <w:rsid w:val="005E21D1"/>
    <w:rsid w:val="005E27EB"/>
    <w:rsid w:val="005E2D5B"/>
    <w:rsid w:val="005E449C"/>
    <w:rsid w:val="005E4FDB"/>
    <w:rsid w:val="005E7D04"/>
    <w:rsid w:val="005F1074"/>
    <w:rsid w:val="005F39BD"/>
    <w:rsid w:val="005F5B8C"/>
    <w:rsid w:val="005F6249"/>
    <w:rsid w:val="005F6544"/>
    <w:rsid w:val="005F6D33"/>
    <w:rsid w:val="005F7E1B"/>
    <w:rsid w:val="0060245D"/>
    <w:rsid w:val="006027DC"/>
    <w:rsid w:val="00602CEC"/>
    <w:rsid w:val="00604D78"/>
    <w:rsid w:val="00605B08"/>
    <w:rsid w:val="00607BC4"/>
    <w:rsid w:val="0061305E"/>
    <w:rsid w:val="00613209"/>
    <w:rsid w:val="0061453C"/>
    <w:rsid w:val="006161A7"/>
    <w:rsid w:val="00616F9C"/>
    <w:rsid w:val="0062256D"/>
    <w:rsid w:val="0062269C"/>
    <w:rsid w:val="00623D45"/>
    <w:rsid w:val="00623D5C"/>
    <w:rsid w:val="00624C6F"/>
    <w:rsid w:val="00624D37"/>
    <w:rsid w:val="00624FB8"/>
    <w:rsid w:val="00625692"/>
    <w:rsid w:val="00630364"/>
    <w:rsid w:val="006305EB"/>
    <w:rsid w:val="006315A1"/>
    <w:rsid w:val="00631D1C"/>
    <w:rsid w:val="0063224E"/>
    <w:rsid w:val="0063276B"/>
    <w:rsid w:val="006333FE"/>
    <w:rsid w:val="00633B30"/>
    <w:rsid w:val="00636609"/>
    <w:rsid w:val="00642AA5"/>
    <w:rsid w:val="00645C9D"/>
    <w:rsid w:val="006474F8"/>
    <w:rsid w:val="006476D4"/>
    <w:rsid w:val="006478AA"/>
    <w:rsid w:val="006523C9"/>
    <w:rsid w:val="00652AC5"/>
    <w:rsid w:val="0065385D"/>
    <w:rsid w:val="006551F2"/>
    <w:rsid w:val="006554EE"/>
    <w:rsid w:val="00655AAB"/>
    <w:rsid w:val="00655E86"/>
    <w:rsid w:val="00655FDB"/>
    <w:rsid w:val="006561F8"/>
    <w:rsid w:val="00656F89"/>
    <w:rsid w:val="0065711C"/>
    <w:rsid w:val="00660010"/>
    <w:rsid w:val="00661513"/>
    <w:rsid w:val="0066218D"/>
    <w:rsid w:val="00662381"/>
    <w:rsid w:val="006658CC"/>
    <w:rsid w:val="00666A70"/>
    <w:rsid w:val="00667365"/>
    <w:rsid w:val="006675B7"/>
    <w:rsid w:val="00670B88"/>
    <w:rsid w:val="00672EB7"/>
    <w:rsid w:val="00675823"/>
    <w:rsid w:val="006760DF"/>
    <w:rsid w:val="006763D7"/>
    <w:rsid w:val="00676B92"/>
    <w:rsid w:val="00677EBB"/>
    <w:rsid w:val="006802C4"/>
    <w:rsid w:val="00680C5A"/>
    <w:rsid w:val="00682681"/>
    <w:rsid w:val="0068281D"/>
    <w:rsid w:val="0068339C"/>
    <w:rsid w:val="0068387F"/>
    <w:rsid w:val="006843B8"/>
    <w:rsid w:val="006843CA"/>
    <w:rsid w:val="006862D2"/>
    <w:rsid w:val="006878D2"/>
    <w:rsid w:val="0069147A"/>
    <w:rsid w:val="00691BEF"/>
    <w:rsid w:val="00692321"/>
    <w:rsid w:val="00692468"/>
    <w:rsid w:val="006930B4"/>
    <w:rsid w:val="0069431E"/>
    <w:rsid w:val="006945DE"/>
    <w:rsid w:val="0069669A"/>
    <w:rsid w:val="00697DC3"/>
    <w:rsid w:val="006A0369"/>
    <w:rsid w:val="006A0B62"/>
    <w:rsid w:val="006A0B7F"/>
    <w:rsid w:val="006A0C60"/>
    <w:rsid w:val="006A1810"/>
    <w:rsid w:val="006A19B7"/>
    <w:rsid w:val="006A1A86"/>
    <w:rsid w:val="006A1B62"/>
    <w:rsid w:val="006A237E"/>
    <w:rsid w:val="006A38B4"/>
    <w:rsid w:val="006A49AE"/>
    <w:rsid w:val="006A6491"/>
    <w:rsid w:val="006A6A86"/>
    <w:rsid w:val="006A7DD2"/>
    <w:rsid w:val="006B1A01"/>
    <w:rsid w:val="006B3C93"/>
    <w:rsid w:val="006B3DC2"/>
    <w:rsid w:val="006B3FD8"/>
    <w:rsid w:val="006B41B6"/>
    <w:rsid w:val="006B524B"/>
    <w:rsid w:val="006B63CF"/>
    <w:rsid w:val="006B65F0"/>
    <w:rsid w:val="006B7200"/>
    <w:rsid w:val="006B79EE"/>
    <w:rsid w:val="006B7E44"/>
    <w:rsid w:val="006C06B6"/>
    <w:rsid w:val="006C2D65"/>
    <w:rsid w:val="006C305B"/>
    <w:rsid w:val="006C3569"/>
    <w:rsid w:val="006C39BC"/>
    <w:rsid w:val="006C78AB"/>
    <w:rsid w:val="006D0042"/>
    <w:rsid w:val="006D5426"/>
    <w:rsid w:val="006D5847"/>
    <w:rsid w:val="006D76C8"/>
    <w:rsid w:val="006E03D9"/>
    <w:rsid w:val="006E1B5A"/>
    <w:rsid w:val="006E1C51"/>
    <w:rsid w:val="006E2870"/>
    <w:rsid w:val="006E50E0"/>
    <w:rsid w:val="006E54C4"/>
    <w:rsid w:val="006E61E8"/>
    <w:rsid w:val="006E653C"/>
    <w:rsid w:val="006E6E66"/>
    <w:rsid w:val="006E78A3"/>
    <w:rsid w:val="006F2F3E"/>
    <w:rsid w:val="006F374D"/>
    <w:rsid w:val="006F62F5"/>
    <w:rsid w:val="0070251C"/>
    <w:rsid w:val="00702DCE"/>
    <w:rsid w:val="00704FAE"/>
    <w:rsid w:val="0070565E"/>
    <w:rsid w:val="00705EDE"/>
    <w:rsid w:val="00706E62"/>
    <w:rsid w:val="00711E14"/>
    <w:rsid w:val="007123FE"/>
    <w:rsid w:val="00714BE3"/>
    <w:rsid w:val="00714E55"/>
    <w:rsid w:val="00715D92"/>
    <w:rsid w:val="00716ABC"/>
    <w:rsid w:val="00716CA7"/>
    <w:rsid w:val="00717BB4"/>
    <w:rsid w:val="00720C51"/>
    <w:rsid w:val="00722663"/>
    <w:rsid w:val="00723519"/>
    <w:rsid w:val="00723B78"/>
    <w:rsid w:val="00725E95"/>
    <w:rsid w:val="00725FE3"/>
    <w:rsid w:val="00726DB2"/>
    <w:rsid w:val="0073021E"/>
    <w:rsid w:val="0073142B"/>
    <w:rsid w:val="007326A3"/>
    <w:rsid w:val="00732E4E"/>
    <w:rsid w:val="00734010"/>
    <w:rsid w:val="007340A8"/>
    <w:rsid w:val="00735BA6"/>
    <w:rsid w:val="007369CD"/>
    <w:rsid w:val="0074051A"/>
    <w:rsid w:val="00741E02"/>
    <w:rsid w:val="007420E9"/>
    <w:rsid w:val="007423F1"/>
    <w:rsid w:val="00742434"/>
    <w:rsid w:val="00742F59"/>
    <w:rsid w:val="007439A0"/>
    <w:rsid w:val="00743DCE"/>
    <w:rsid w:val="00744310"/>
    <w:rsid w:val="00745A22"/>
    <w:rsid w:val="00746F78"/>
    <w:rsid w:val="00747E26"/>
    <w:rsid w:val="00750073"/>
    <w:rsid w:val="007513BE"/>
    <w:rsid w:val="00751718"/>
    <w:rsid w:val="0075297D"/>
    <w:rsid w:val="00753001"/>
    <w:rsid w:val="00753D42"/>
    <w:rsid w:val="00761359"/>
    <w:rsid w:val="00761E73"/>
    <w:rsid w:val="00763E51"/>
    <w:rsid w:val="00764F21"/>
    <w:rsid w:val="00765E60"/>
    <w:rsid w:val="0076747B"/>
    <w:rsid w:val="0077075B"/>
    <w:rsid w:val="00770D04"/>
    <w:rsid w:val="007717F3"/>
    <w:rsid w:val="007728C3"/>
    <w:rsid w:val="00773235"/>
    <w:rsid w:val="00773888"/>
    <w:rsid w:val="0077443B"/>
    <w:rsid w:val="007754DF"/>
    <w:rsid w:val="00776903"/>
    <w:rsid w:val="0077694D"/>
    <w:rsid w:val="0077708F"/>
    <w:rsid w:val="007773D0"/>
    <w:rsid w:val="0078003C"/>
    <w:rsid w:val="00780228"/>
    <w:rsid w:val="00782C14"/>
    <w:rsid w:val="00782D93"/>
    <w:rsid w:val="00783FA7"/>
    <w:rsid w:val="0078420E"/>
    <w:rsid w:val="00784296"/>
    <w:rsid w:val="007843AA"/>
    <w:rsid w:val="00784F6C"/>
    <w:rsid w:val="007853CD"/>
    <w:rsid w:val="007858F7"/>
    <w:rsid w:val="00785EAD"/>
    <w:rsid w:val="0078718D"/>
    <w:rsid w:val="00787676"/>
    <w:rsid w:val="00787B4B"/>
    <w:rsid w:val="007914B4"/>
    <w:rsid w:val="0079322D"/>
    <w:rsid w:val="007933A3"/>
    <w:rsid w:val="0079457F"/>
    <w:rsid w:val="00796987"/>
    <w:rsid w:val="007A1A01"/>
    <w:rsid w:val="007A3B45"/>
    <w:rsid w:val="007A46A2"/>
    <w:rsid w:val="007A4CD8"/>
    <w:rsid w:val="007A5F1F"/>
    <w:rsid w:val="007A616D"/>
    <w:rsid w:val="007A6942"/>
    <w:rsid w:val="007A76C7"/>
    <w:rsid w:val="007B0136"/>
    <w:rsid w:val="007B0D45"/>
    <w:rsid w:val="007B1B35"/>
    <w:rsid w:val="007B3BB8"/>
    <w:rsid w:val="007B471F"/>
    <w:rsid w:val="007B7207"/>
    <w:rsid w:val="007C1D29"/>
    <w:rsid w:val="007C2397"/>
    <w:rsid w:val="007C2891"/>
    <w:rsid w:val="007C702C"/>
    <w:rsid w:val="007D0939"/>
    <w:rsid w:val="007D0A81"/>
    <w:rsid w:val="007D1637"/>
    <w:rsid w:val="007D29A7"/>
    <w:rsid w:val="007D2B28"/>
    <w:rsid w:val="007D571C"/>
    <w:rsid w:val="007D64E0"/>
    <w:rsid w:val="007D68BF"/>
    <w:rsid w:val="007D76EC"/>
    <w:rsid w:val="007E0F48"/>
    <w:rsid w:val="007E105E"/>
    <w:rsid w:val="007E2CB0"/>
    <w:rsid w:val="007E320D"/>
    <w:rsid w:val="007E3B11"/>
    <w:rsid w:val="007E562C"/>
    <w:rsid w:val="007E5E83"/>
    <w:rsid w:val="007E6C71"/>
    <w:rsid w:val="007F3DFE"/>
    <w:rsid w:val="007F3E92"/>
    <w:rsid w:val="007F5128"/>
    <w:rsid w:val="007F631A"/>
    <w:rsid w:val="007F73D8"/>
    <w:rsid w:val="007F7927"/>
    <w:rsid w:val="0080192C"/>
    <w:rsid w:val="00803116"/>
    <w:rsid w:val="00803236"/>
    <w:rsid w:val="00804BA3"/>
    <w:rsid w:val="008057D1"/>
    <w:rsid w:val="008063C7"/>
    <w:rsid w:val="0080687E"/>
    <w:rsid w:val="008104C5"/>
    <w:rsid w:val="008105A6"/>
    <w:rsid w:val="00813432"/>
    <w:rsid w:val="008155BE"/>
    <w:rsid w:val="00815D13"/>
    <w:rsid w:val="008244B6"/>
    <w:rsid w:val="0082511F"/>
    <w:rsid w:val="008257E2"/>
    <w:rsid w:val="00827732"/>
    <w:rsid w:val="00830105"/>
    <w:rsid w:val="008301D2"/>
    <w:rsid w:val="008303C8"/>
    <w:rsid w:val="00834A82"/>
    <w:rsid w:val="008374D3"/>
    <w:rsid w:val="00840DC9"/>
    <w:rsid w:val="008410C7"/>
    <w:rsid w:val="00841AD8"/>
    <w:rsid w:val="00841CC6"/>
    <w:rsid w:val="00842BAB"/>
    <w:rsid w:val="0084362D"/>
    <w:rsid w:val="00843AA6"/>
    <w:rsid w:val="008457CE"/>
    <w:rsid w:val="0084647E"/>
    <w:rsid w:val="0084766E"/>
    <w:rsid w:val="00847A73"/>
    <w:rsid w:val="00851512"/>
    <w:rsid w:val="008517ED"/>
    <w:rsid w:val="008518DA"/>
    <w:rsid w:val="00851AF2"/>
    <w:rsid w:val="00851DDD"/>
    <w:rsid w:val="00852EC7"/>
    <w:rsid w:val="00853B8E"/>
    <w:rsid w:val="00854E87"/>
    <w:rsid w:val="00856233"/>
    <w:rsid w:val="0085660D"/>
    <w:rsid w:val="00856CB8"/>
    <w:rsid w:val="008572AF"/>
    <w:rsid w:val="00857F50"/>
    <w:rsid w:val="00861216"/>
    <w:rsid w:val="008639E1"/>
    <w:rsid w:val="00864667"/>
    <w:rsid w:val="00871C72"/>
    <w:rsid w:val="00871FA5"/>
    <w:rsid w:val="00872E43"/>
    <w:rsid w:val="00873905"/>
    <w:rsid w:val="00876300"/>
    <w:rsid w:val="0088017C"/>
    <w:rsid w:val="00884243"/>
    <w:rsid w:val="008853D6"/>
    <w:rsid w:val="0088570B"/>
    <w:rsid w:val="00885FCD"/>
    <w:rsid w:val="00886780"/>
    <w:rsid w:val="008915E8"/>
    <w:rsid w:val="00892AB6"/>
    <w:rsid w:val="0089790D"/>
    <w:rsid w:val="008A0C71"/>
    <w:rsid w:val="008A15D8"/>
    <w:rsid w:val="008A264F"/>
    <w:rsid w:val="008A2918"/>
    <w:rsid w:val="008A3CFC"/>
    <w:rsid w:val="008A4003"/>
    <w:rsid w:val="008A425D"/>
    <w:rsid w:val="008A4AE8"/>
    <w:rsid w:val="008A6200"/>
    <w:rsid w:val="008A6528"/>
    <w:rsid w:val="008A74F2"/>
    <w:rsid w:val="008A7A4D"/>
    <w:rsid w:val="008B0ABF"/>
    <w:rsid w:val="008B1D48"/>
    <w:rsid w:val="008B1E6A"/>
    <w:rsid w:val="008B21A8"/>
    <w:rsid w:val="008B29BE"/>
    <w:rsid w:val="008B4167"/>
    <w:rsid w:val="008B4A8E"/>
    <w:rsid w:val="008B7055"/>
    <w:rsid w:val="008C0567"/>
    <w:rsid w:val="008C1206"/>
    <w:rsid w:val="008C1420"/>
    <w:rsid w:val="008C504E"/>
    <w:rsid w:val="008C601E"/>
    <w:rsid w:val="008C7365"/>
    <w:rsid w:val="008C7DB3"/>
    <w:rsid w:val="008D07CB"/>
    <w:rsid w:val="008D4B44"/>
    <w:rsid w:val="008D63EE"/>
    <w:rsid w:val="008E1E74"/>
    <w:rsid w:val="008E2208"/>
    <w:rsid w:val="008E2EFB"/>
    <w:rsid w:val="008E4AAF"/>
    <w:rsid w:val="008E54A2"/>
    <w:rsid w:val="008E5C55"/>
    <w:rsid w:val="008E6CA1"/>
    <w:rsid w:val="008F0D26"/>
    <w:rsid w:val="008F21F7"/>
    <w:rsid w:val="008F3A62"/>
    <w:rsid w:val="008F5367"/>
    <w:rsid w:val="008F5EE1"/>
    <w:rsid w:val="008F5F0A"/>
    <w:rsid w:val="008F6274"/>
    <w:rsid w:val="008F766B"/>
    <w:rsid w:val="008F7C66"/>
    <w:rsid w:val="008F7ED4"/>
    <w:rsid w:val="0090105E"/>
    <w:rsid w:val="00901643"/>
    <w:rsid w:val="0090397E"/>
    <w:rsid w:val="009050E6"/>
    <w:rsid w:val="00905C41"/>
    <w:rsid w:val="00905E3E"/>
    <w:rsid w:val="00907803"/>
    <w:rsid w:val="00907CAF"/>
    <w:rsid w:val="00910738"/>
    <w:rsid w:val="009120E8"/>
    <w:rsid w:val="00912D0C"/>
    <w:rsid w:val="00915A72"/>
    <w:rsid w:val="00920A4C"/>
    <w:rsid w:val="00920CB4"/>
    <w:rsid w:val="0092108D"/>
    <w:rsid w:val="0092160B"/>
    <w:rsid w:val="00921D25"/>
    <w:rsid w:val="00922C69"/>
    <w:rsid w:val="0092419B"/>
    <w:rsid w:val="00924C4B"/>
    <w:rsid w:val="00926132"/>
    <w:rsid w:val="00927D77"/>
    <w:rsid w:val="00931702"/>
    <w:rsid w:val="0093187E"/>
    <w:rsid w:val="0093191B"/>
    <w:rsid w:val="00932CC9"/>
    <w:rsid w:val="00932D99"/>
    <w:rsid w:val="00932F39"/>
    <w:rsid w:val="00933431"/>
    <w:rsid w:val="00934012"/>
    <w:rsid w:val="00934644"/>
    <w:rsid w:val="009366C0"/>
    <w:rsid w:val="00936843"/>
    <w:rsid w:val="009418D1"/>
    <w:rsid w:val="00941D7E"/>
    <w:rsid w:val="00942113"/>
    <w:rsid w:val="00943487"/>
    <w:rsid w:val="00944B5F"/>
    <w:rsid w:val="0094508F"/>
    <w:rsid w:val="00945412"/>
    <w:rsid w:val="009454E9"/>
    <w:rsid w:val="00946352"/>
    <w:rsid w:val="00946F53"/>
    <w:rsid w:val="00947DB5"/>
    <w:rsid w:val="00954071"/>
    <w:rsid w:val="00956E45"/>
    <w:rsid w:val="00960D83"/>
    <w:rsid w:val="00961586"/>
    <w:rsid w:val="00961732"/>
    <w:rsid w:val="00961F9E"/>
    <w:rsid w:val="009633FA"/>
    <w:rsid w:val="009638C7"/>
    <w:rsid w:val="009663EB"/>
    <w:rsid w:val="00973444"/>
    <w:rsid w:val="009735EA"/>
    <w:rsid w:val="00973DD4"/>
    <w:rsid w:val="00974A57"/>
    <w:rsid w:val="00974B34"/>
    <w:rsid w:val="00974E3F"/>
    <w:rsid w:val="0097712F"/>
    <w:rsid w:val="00980940"/>
    <w:rsid w:val="0098171F"/>
    <w:rsid w:val="009824D3"/>
    <w:rsid w:val="0098278F"/>
    <w:rsid w:val="0098291A"/>
    <w:rsid w:val="00982A4D"/>
    <w:rsid w:val="00982B3B"/>
    <w:rsid w:val="00983000"/>
    <w:rsid w:val="00983B30"/>
    <w:rsid w:val="00983ED7"/>
    <w:rsid w:val="009849E2"/>
    <w:rsid w:val="00984D40"/>
    <w:rsid w:val="00985A71"/>
    <w:rsid w:val="00986B56"/>
    <w:rsid w:val="00986B9C"/>
    <w:rsid w:val="00986F4C"/>
    <w:rsid w:val="00986F91"/>
    <w:rsid w:val="00987A55"/>
    <w:rsid w:val="00990633"/>
    <w:rsid w:val="00990B83"/>
    <w:rsid w:val="00991B05"/>
    <w:rsid w:val="00992514"/>
    <w:rsid w:val="009935D9"/>
    <w:rsid w:val="009942CA"/>
    <w:rsid w:val="009949CA"/>
    <w:rsid w:val="00996A3B"/>
    <w:rsid w:val="00996B70"/>
    <w:rsid w:val="009A23D9"/>
    <w:rsid w:val="009A308B"/>
    <w:rsid w:val="009A4D1E"/>
    <w:rsid w:val="009A5559"/>
    <w:rsid w:val="009A5E01"/>
    <w:rsid w:val="009A74C5"/>
    <w:rsid w:val="009A78F3"/>
    <w:rsid w:val="009B0D22"/>
    <w:rsid w:val="009B244F"/>
    <w:rsid w:val="009B2DCD"/>
    <w:rsid w:val="009B319E"/>
    <w:rsid w:val="009B406A"/>
    <w:rsid w:val="009B4E85"/>
    <w:rsid w:val="009B6A43"/>
    <w:rsid w:val="009C0C48"/>
    <w:rsid w:val="009C19E2"/>
    <w:rsid w:val="009C40D9"/>
    <w:rsid w:val="009C7FAA"/>
    <w:rsid w:val="009D0394"/>
    <w:rsid w:val="009D21A6"/>
    <w:rsid w:val="009D2A71"/>
    <w:rsid w:val="009D2B45"/>
    <w:rsid w:val="009D33BE"/>
    <w:rsid w:val="009D34D7"/>
    <w:rsid w:val="009D39BE"/>
    <w:rsid w:val="009D4569"/>
    <w:rsid w:val="009D6189"/>
    <w:rsid w:val="009E15DF"/>
    <w:rsid w:val="009E18D5"/>
    <w:rsid w:val="009E2614"/>
    <w:rsid w:val="009E2D8D"/>
    <w:rsid w:val="009E2DF5"/>
    <w:rsid w:val="009E3040"/>
    <w:rsid w:val="009E5397"/>
    <w:rsid w:val="009E59B6"/>
    <w:rsid w:val="009E5A3B"/>
    <w:rsid w:val="009E5B55"/>
    <w:rsid w:val="009E6363"/>
    <w:rsid w:val="009E71BE"/>
    <w:rsid w:val="009E7DAC"/>
    <w:rsid w:val="009F0C86"/>
    <w:rsid w:val="009F2CC1"/>
    <w:rsid w:val="009F469C"/>
    <w:rsid w:val="009F4FB6"/>
    <w:rsid w:val="009F6D7A"/>
    <w:rsid w:val="009F7985"/>
    <w:rsid w:val="009F7AA7"/>
    <w:rsid w:val="009F7BB1"/>
    <w:rsid w:val="00A00864"/>
    <w:rsid w:val="00A010EF"/>
    <w:rsid w:val="00A02E40"/>
    <w:rsid w:val="00A03E97"/>
    <w:rsid w:val="00A05CC6"/>
    <w:rsid w:val="00A0625A"/>
    <w:rsid w:val="00A06B48"/>
    <w:rsid w:val="00A1191D"/>
    <w:rsid w:val="00A12375"/>
    <w:rsid w:val="00A12BD7"/>
    <w:rsid w:val="00A12FE1"/>
    <w:rsid w:val="00A13802"/>
    <w:rsid w:val="00A1411A"/>
    <w:rsid w:val="00A14352"/>
    <w:rsid w:val="00A157C5"/>
    <w:rsid w:val="00A17884"/>
    <w:rsid w:val="00A17D74"/>
    <w:rsid w:val="00A20D00"/>
    <w:rsid w:val="00A21803"/>
    <w:rsid w:val="00A231FF"/>
    <w:rsid w:val="00A241BA"/>
    <w:rsid w:val="00A2496D"/>
    <w:rsid w:val="00A269D9"/>
    <w:rsid w:val="00A27481"/>
    <w:rsid w:val="00A27D85"/>
    <w:rsid w:val="00A323EA"/>
    <w:rsid w:val="00A32728"/>
    <w:rsid w:val="00A33749"/>
    <w:rsid w:val="00A3445E"/>
    <w:rsid w:val="00A3552F"/>
    <w:rsid w:val="00A35B6A"/>
    <w:rsid w:val="00A35CF3"/>
    <w:rsid w:val="00A35D28"/>
    <w:rsid w:val="00A4121F"/>
    <w:rsid w:val="00A41519"/>
    <w:rsid w:val="00A440BE"/>
    <w:rsid w:val="00A451AA"/>
    <w:rsid w:val="00A46E3B"/>
    <w:rsid w:val="00A50BFB"/>
    <w:rsid w:val="00A50F8D"/>
    <w:rsid w:val="00A5139C"/>
    <w:rsid w:val="00A518A8"/>
    <w:rsid w:val="00A53413"/>
    <w:rsid w:val="00A55E9D"/>
    <w:rsid w:val="00A57F13"/>
    <w:rsid w:val="00A62C0D"/>
    <w:rsid w:val="00A637F9"/>
    <w:rsid w:val="00A64ECF"/>
    <w:rsid w:val="00A652DC"/>
    <w:rsid w:val="00A65674"/>
    <w:rsid w:val="00A66290"/>
    <w:rsid w:val="00A66725"/>
    <w:rsid w:val="00A672D3"/>
    <w:rsid w:val="00A6791B"/>
    <w:rsid w:val="00A70049"/>
    <w:rsid w:val="00A71148"/>
    <w:rsid w:val="00A71766"/>
    <w:rsid w:val="00A72440"/>
    <w:rsid w:val="00A7293A"/>
    <w:rsid w:val="00A738A8"/>
    <w:rsid w:val="00A73E2E"/>
    <w:rsid w:val="00A75BB7"/>
    <w:rsid w:val="00A75CD3"/>
    <w:rsid w:val="00A80493"/>
    <w:rsid w:val="00A81B3F"/>
    <w:rsid w:val="00A824EC"/>
    <w:rsid w:val="00A83EA1"/>
    <w:rsid w:val="00A87D9A"/>
    <w:rsid w:val="00A90030"/>
    <w:rsid w:val="00A90F01"/>
    <w:rsid w:val="00A917E6"/>
    <w:rsid w:val="00A91F1B"/>
    <w:rsid w:val="00A9251A"/>
    <w:rsid w:val="00A93B25"/>
    <w:rsid w:val="00A93F95"/>
    <w:rsid w:val="00A954DA"/>
    <w:rsid w:val="00A95552"/>
    <w:rsid w:val="00A96738"/>
    <w:rsid w:val="00AA26B4"/>
    <w:rsid w:val="00AA2881"/>
    <w:rsid w:val="00AA3C13"/>
    <w:rsid w:val="00AA4355"/>
    <w:rsid w:val="00AA4DB1"/>
    <w:rsid w:val="00AA5401"/>
    <w:rsid w:val="00AA7A0C"/>
    <w:rsid w:val="00AB09BF"/>
    <w:rsid w:val="00AB1038"/>
    <w:rsid w:val="00AB21B5"/>
    <w:rsid w:val="00AB30CB"/>
    <w:rsid w:val="00AB53BE"/>
    <w:rsid w:val="00AB622B"/>
    <w:rsid w:val="00AC09E8"/>
    <w:rsid w:val="00AC1DAA"/>
    <w:rsid w:val="00AC2292"/>
    <w:rsid w:val="00AC304E"/>
    <w:rsid w:val="00AC330E"/>
    <w:rsid w:val="00AC3CB3"/>
    <w:rsid w:val="00AC6169"/>
    <w:rsid w:val="00AC6345"/>
    <w:rsid w:val="00AC7FCF"/>
    <w:rsid w:val="00AD0DB7"/>
    <w:rsid w:val="00AD0E59"/>
    <w:rsid w:val="00AD2F35"/>
    <w:rsid w:val="00AD33DF"/>
    <w:rsid w:val="00AD38BA"/>
    <w:rsid w:val="00AD4BB1"/>
    <w:rsid w:val="00AD6B71"/>
    <w:rsid w:val="00AE033D"/>
    <w:rsid w:val="00AE047B"/>
    <w:rsid w:val="00AE2470"/>
    <w:rsid w:val="00AE338D"/>
    <w:rsid w:val="00AE4E98"/>
    <w:rsid w:val="00AE63E1"/>
    <w:rsid w:val="00AE6AD4"/>
    <w:rsid w:val="00AE7B62"/>
    <w:rsid w:val="00AE7FA7"/>
    <w:rsid w:val="00AF0799"/>
    <w:rsid w:val="00AF1E36"/>
    <w:rsid w:val="00AF2E42"/>
    <w:rsid w:val="00AF505C"/>
    <w:rsid w:val="00AF52F0"/>
    <w:rsid w:val="00AF56FA"/>
    <w:rsid w:val="00AF6EDC"/>
    <w:rsid w:val="00AF6F03"/>
    <w:rsid w:val="00AF75EE"/>
    <w:rsid w:val="00B013A9"/>
    <w:rsid w:val="00B034F6"/>
    <w:rsid w:val="00B03781"/>
    <w:rsid w:val="00B03BF5"/>
    <w:rsid w:val="00B05031"/>
    <w:rsid w:val="00B05C81"/>
    <w:rsid w:val="00B10346"/>
    <w:rsid w:val="00B10631"/>
    <w:rsid w:val="00B11889"/>
    <w:rsid w:val="00B11EEE"/>
    <w:rsid w:val="00B12001"/>
    <w:rsid w:val="00B126DD"/>
    <w:rsid w:val="00B12D20"/>
    <w:rsid w:val="00B14AC1"/>
    <w:rsid w:val="00B15717"/>
    <w:rsid w:val="00B15980"/>
    <w:rsid w:val="00B16317"/>
    <w:rsid w:val="00B204F9"/>
    <w:rsid w:val="00B20BE9"/>
    <w:rsid w:val="00B23D93"/>
    <w:rsid w:val="00B24CDC"/>
    <w:rsid w:val="00B2709C"/>
    <w:rsid w:val="00B271C7"/>
    <w:rsid w:val="00B27B02"/>
    <w:rsid w:val="00B30F11"/>
    <w:rsid w:val="00B312A7"/>
    <w:rsid w:val="00B31B06"/>
    <w:rsid w:val="00B32646"/>
    <w:rsid w:val="00B33A9E"/>
    <w:rsid w:val="00B346FC"/>
    <w:rsid w:val="00B34E69"/>
    <w:rsid w:val="00B410EE"/>
    <w:rsid w:val="00B41863"/>
    <w:rsid w:val="00B448CC"/>
    <w:rsid w:val="00B476F6"/>
    <w:rsid w:val="00B521A3"/>
    <w:rsid w:val="00B533A3"/>
    <w:rsid w:val="00B53629"/>
    <w:rsid w:val="00B5452C"/>
    <w:rsid w:val="00B54A8C"/>
    <w:rsid w:val="00B56BD3"/>
    <w:rsid w:val="00B608FE"/>
    <w:rsid w:val="00B6220C"/>
    <w:rsid w:val="00B62422"/>
    <w:rsid w:val="00B63068"/>
    <w:rsid w:val="00B63782"/>
    <w:rsid w:val="00B63A21"/>
    <w:rsid w:val="00B67FEB"/>
    <w:rsid w:val="00B70385"/>
    <w:rsid w:val="00B71318"/>
    <w:rsid w:val="00B74C08"/>
    <w:rsid w:val="00B764DA"/>
    <w:rsid w:val="00B76B1E"/>
    <w:rsid w:val="00B813CF"/>
    <w:rsid w:val="00B81D03"/>
    <w:rsid w:val="00B82846"/>
    <w:rsid w:val="00B834A9"/>
    <w:rsid w:val="00B847E3"/>
    <w:rsid w:val="00B84A8A"/>
    <w:rsid w:val="00B84CE1"/>
    <w:rsid w:val="00B85084"/>
    <w:rsid w:val="00B855F6"/>
    <w:rsid w:val="00B860E8"/>
    <w:rsid w:val="00B86665"/>
    <w:rsid w:val="00B86A3C"/>
    <w:rsid w:val="00B86E90"/>
    <w:rsid w:val="00B871E2"/>
    <w:rsid w:val="00B90CF8"/>
    <w:rsid w:val="00B90D08"/>
    <w:rsid w:val="00B92102"/>
    <w:rsid w:val="00B921FE"/>
    <w:rsid w:val="00B93AD3"/>
    <w:rsid w:val="00B94075"/>
    <w:rsid w:val="00B94FAC"/>
    <w:rsid w:val="00B95C9B"/>
    <w:rsid w:val="00B95E9B"/>
    <w:rsid w:val="00B97B8F"/>
    <w:rsid w:val="00B97F5C"/>
    <w:rsid w:val="00BA0F85"/>
    <w:rsid w:val="00BA14D5"/>
    <w:rsid w:val="00BA373E"/>
    <w:rsid w:val="00BA457C"/>
    <w:rsid w:val="00BA4818"/>
    <w:rsid w:val="00BA676A"/>
    <w:rsid w:val="00BA6834"/>
    <w:rsid w:val="00BA6B80"/>
    <w:rsid w:val="00BA72A4"/>
    <w:rsid w:val="00BB01EB"/>
    <w:rsid w:val="00BB0C71"/>
    <w:rsid w:val="00BB28FB"/>
    <w:rsid w:val="00BB2902"/>
    <w:rsid w:val="00BB296E"/>
    <w:rsid w:val="00BB30AE"/>
    <w:rsid w:val="00BB3C5A"/>
    <w:rsid w:val="00BB6655"/>
    <w:rsid w:val="00BB6B70"/>
    <w:rsid w:val="00BC23A3"/>
    <w:rsid w:val="00BC3248"/>
    <w:rsid w:val="00BC5EE0"/>
    <w:rsid w:val="00BC71E5"/>
    <w:rsid w:val="00BC7FAF"/>
    <w:rsid w:val="00BD39C6"/>
    <w:rsid w:val="00BD3DEB"/>
    <w:rsid w:val="00BD3FE7"/>
    <w:rsid w:val="00BD4001"/>
    <w:rsid w:val="00BD4139"/>
    <w:rsid w:val="00BD41E3"/>
    <w:rsid w:val="00BE06E3"/>
    <w:rsid w:val="00BE11B9"/>
    <w:rsid w:val="00BE1A0D"/>
    <w:rsid w:val="00BE2CDD"/>
    <w:rsid w:val="00BE2E84"/>
    <w:rsid w:val="00BE33D1"/>
    <w:rsid w:val="00BE42DD"/>
    <w:rsid w:val="00BE4BE1"/>
    <w:rsid w:val="00BE691F"/>
    <w:rsid w:val="00BE743F"/>
    <w:rsid w:val="00BF085F"/>
    <w:rsid w:val="00BF3689"/>
    <w:rsid w:val="00BF681C"/>
    <w:rsid w:val="00C01B54"/>
    <w:rsid w:val="00C02442"/>
    <w:rsid w:val="00C03635"/>
    <w:rsid w:val="00C0461A"/>
    <w:rsid w:val="00C0773C"/>
    <w:rsid w:val="00C11F3C"/>
    <w:rsid w:val="00C122FA"/>
    <w:rsid w:val="00C12B4E"/>
    <w:rsid w:val="00C1344B"/>
    <w:rsid w:val="00C15B02"/>
    <w:rsid w:val="00C167D7"/>
    <w:rsid w:val="00C16AB4"/>
    <w:rsid w:val="00C20FD7"/>
    <w:rsid w:val="00C2169B"/>
    <w:rsid w:val="00C23C53"/>
    <w:rsid w:val="00C25BDD"/>
    <w:rsid w:val="00C27AE4"/>
    <w:rsid w:val="00C303E2"/>
    <w:rsid w:val="00C304D6"/>
    <w:rsid w:val="00C3096E"/>
    <w:rsid w:val="00C3148D"/>
    <w:rsid w:val="00C31A44"/>
    <w:rsid w:val="00C33252"/>
    <w:rsid w:val="00C342D7"/>
    <w:rsid w:val="00C37E92"/>
    <w:rsid w:val="00C40149"/>
    <w:rsid w:val="00C41B71"/>
    <w:rsid w:val="00C44130"/>
    <w:rsid w:val="00C441CA"/>
    <w:rsid w:val="00C4683E"/>
    <w:rsid w:val="00C4707B"/>
    <w:rsid w:val="00C4743F"/>
    <w:rsid w:val="00C47CA7"/>
    <w:rsid w:val="00C5059D"/>
    <w:rsid w:val="00C50A84"/>
    <w:rsid w:val="00C5140A"/>
    <w:rsid w:val="00C517E6"/>
    <w:rsid w:val="00C528BC"/>
    <w:rsid w:val="00C52EB2"/>
    <w:rsid w:val="00C56BDA"/>
    <w:rsid w:val="00C57A55"/>
    <w:rsid w:val="00C60BF6"/>
    <w:rsid w:val="00C6154F"/>
    <w:rsid w:val="00C62B83"/>
    <w:rsid w:val="00C62BDB"/>
    <w:rsid w:val="00C642C7"/>
    <w:rsid w:val="00C64F28"/>
    <w:rsid w:val="00C65813"/>
    <w:rsid w:val="00C66344"/>
    <w:rsid w:val="00C720A5"/>
    <w:rsid w:val="00C72C39"/>
    <w:rsid w:val="00C7426E"/>
    <w:rsid w:val="00C75A62"/>
    <w:rsid w:val="00C76203"/>
    <w:rsid w:val="00C77C6F"/>
    <w:rsid w:val="00C77D32"/>
    <w:rsid w:val="00C805FA"/>
    <w:rsid w:val="00C8096C"/>
    <w:rsid w:val="00C81320"/>
    <w:rsid w:val="00C822F6"/>
    <w:rsid w:val="00C83A71"/>
    <w:rsid w:val="00C840B0"/>
    <w:rsid w:val="00C91177"/>
    <w:rsid w:val="00C91AA8"/>
    <w:rsid w:val="00C92DE2"/>
    <w:rsid w:val="00C93253"/>
    <w:rsid w:val="00C934BF"/>
    <w:rsid w:val="00C93925"/>
    <w:rsid w:val="00C941BE"/>
    <w:rsid w:val="00C947EF"/>
    <w:rsid w:val="00C9549C"/>
    <w:rsid w:val="00C9616A"/>
    <w:rsid w:val="00C966D7"/>
    <w:rsid w:val="00CA1372"/>
    <w:rsid w:val="00CA34A8"/>
    <w:rsid w:val="00CA636E"/>
    <w:rsid w:val="00CA7865"/>
    <w:rsid w:val="00CA7F24"/>
    <w:rsid w:val="00CB1949"/>
    <w:rsid w:val="00CB1BD5"/>
    <w:rsid w:val="00CB2B07"/>
    <w:rsid w:val="00CB2C33"/>
    <w:rsid w:val="00CB3D78"/>
    <w:rsid w:val="00CB4D2F"/>
    <w:rsid w:val="00CB541E"/>
    <w:rsid w:val="00CB7EF1"/>
    <w:rsid w:val="00CC0550"/>
    <w:rsid w:val="00CC0BA0"/>
    <w:rsid w:val="00CC165B"/>
    <w:rsid w:val="00CC5421"/>
    <w:rsid w:val="00CD07AA"/>
    <w:rsid w:val="00CD1939"/>
    <w:rsid w:val="00CD23C2"/>
    <w:rsid w:val="00CD2B1D"/>
    <w:rsid w:val="00CD359C"/>
    <w:rsid w:val="00CD537F"/>
    <w:rsid w:val="00CD5CAD"/>
    <w:rsid w:val="00CD7E1E"/>
    <w:rsid w:val="00CE1723"/>
    <w:rsid w:val="00CE3150"/>
    <w:rsid w:val="00CE37CF"/>
    <w:rsid w:val="00CE3DE1"/>
    <w:rsid w:val="00CE48E6"/>
    <w:rsid w:val="00CE49F1"/>
    <w:rsid w:val="00CE79D9"/>
    <w:rsid w:val="00CF0453"/>
    <w:rsid w:val="00CF20BA"/>
    <w:rsid w:val="00CF27A4"/>
    <w:rsid w:val="00CF329F"/>
    <w:rsid w:val="00CF3727"/>
    <w:rsid w:val="00CF3A74"/>
    <w:rsid w:val="00CF41A3"/>
    <w:rsid w:val="00CF4349"/>
    <w:rsid w:val="00CF4A70"/>
    <w:rsid w:val="00CF55A2"/>
    <w:rsid w:val="00CF62FC"/>
    <w:rsid w:val="00CF6648"/>
    <w:rsid w:val="00CF6989"/>
    <w:rsid w:val="00D026C9"/>
    <w:rsid w:val="00D02714"/>
    <w:rsid w:val="00D0295B"/>
    <w:rsid w:val="00D02A8F"/>
    <w:rsid w:val="00D02BDA"/>
    <w:rsid w:val="00D03D8E"/>
    <w:rsid w:val="00D0463C"/>
    <w:rsid w:val="00D126E7"/>
    <w:rsid w:val="00D1306D"/>
    <w:rsid w:val="00D15E5A"/>
    <w:rsid w:val="00D175B5"/>
    <w:rsid w:val="00D17D57"/>
    <w:rsid w:val="00D204E0"/>
    <w:rsid w:val="00D20B57"/>
    <w:rsid w:val="00D213DF"/>
    <w:rsid w:val="00D224A3"/>
    <w:rsid w:val="00D22AA6"/>
    <w:rsid w:val="00D237A6"/>
    <w:rsid w:val="00D25C12"/>
    <w:rsid w:val="00D25FE2"/>
    <w:rsid w:val="00D26487"/>
    <w:rsid w:val="00D2664E"/>
    <w:rsid w:val="00D3000F"/>
    <w:rsid w:val="00D320D5"/>
    <w:rsid w:val="00D32A81"/>
    <w:rsid w:val="00D33D79"/>
    <w:rsid w:val="00D34254"/>
    <w:rsid w:val="00D36D35"/>
    <w:rsid w:val="00D37A87"/>
    <w:rsid w:val="00D4045E"/>
    <w:rsid w:val="00D41ECD"/>
    <w:rsid w:val="00D44FE7"/>
    <w:rsid w:val="00D44FFF"/>
    <w:rsid w:val="00D474D7"/>
    <w:rsid w:val="00D508ED"/>
    <w:rsid w:val="00D515A2"/>
    <w:rsid w:val="00D52213"/>
    <w:rsid w:val="00D53800"/>
    <w:rsid w:val="00D548B1"/>
    <w:rsid w:val="00D552F6"/>
    <w:rsid w:val="00D553A9"/>
    <w:rsid w:val="00D55400"/>
    <w:rsid w:val="00D569B7"/>
    <w:rsid w:val="00D56DF3"/>
    <w:rsid w:val="00D575D5"/>
    <w:rsid w:val="00D602C4"/>
    <w:rsid w:val="00D6273D"/>
    <w:rsid w:val="00D62D7D"/>
    <w:rsid w:val="00D62EF7"/>
    <w:rsid w:val="00D63100"/>
    <w:rsid w:val="00D63395"/>
    <w:rsid w:val="00D646B7"/>
    <w:rsid w:val="00D672B0"/>
    <w:rsid w:val="00D7053D"/>
    <w:rsid w:val="00D719FA"/>
    <w:rsid w:val="00D72ABD"/>
    <w:rsid w:val="00D73B4F"/>
    <w:rsid w:val="00D75669"/>
    <w:rsid w:val="00D76F13"/>
    <w:rsid w:val="00D77459"/>
    <w:rsid w:val="00D77F8D"/>
    <w:rsid w:val="00D80519"/>
    <w:rsid w:val="00D8148F"/>
    <w:rsid w:val="00D81BD3"/>
    <w:rsid w:val="00D81D0B"/>
    <w:rsid w:val="00D83F97"/>
    <w:rsid w:val="00D866E9"/>
    <w:rsid w:val="00D87063"/>
    <w:rsid w:val="00D879E2"/>
    <w:rsid w:val="00D87AF5"/>
    <w:rsid w:val="00D904F5"/>
    <w:rsid w:val="00D906F3"/>
    <w:rsid w:val="00D9157C"/>
    <w:rsid w:val="00D93AB4"/>
    <w:rsid w:val="00D93D05"/>
    <w:rsid w:val="00D94402"/>
    <w:rsid w:val="00D94B7E"/>
    <w:rsid w:val="00D94E99"/>
    <w:rsid w:val="00D9645C"/>
    <w:rsid w:val="00D96776"/>
    <w:rsid w:val="00D96B33"/>
    <w:rsid w:val="00D96D0D"/>
    <w:rsid w:val="00D97B88"/>
    <w:rsid w:val="00DA039E"/>
    <w:rsid w:val="00DA194B"/>
    <w:rsid w:val="00DA241B"/>
    <w:rsid w:val="00DA2463"/>
    <w:rsid w:val="00DA3330"/>
    <w:rsid w:val="00DA33EC"/>
    <w:rsid w:val="00DA451E"/>
    <w:rsid w:val="00DA5E52"/>
    <w:rsid w:val="00DA6B4A"/>
    <w:rsid w:val="00DB0080"/>
    <w:rsid w:val="00DB54D3"/>
    <w:rsid w:val="00DB5DE4"/>
    <w:rsid w:val="00DB6756"/>
    <w:rsid w:val="00DB7061"/>
    <w:rsid w:val="00DB79C1"/>
    <w:rsid w:val="00DB7F65"/>
    <w:rsid w:val="00DC0E87"/>
    <w:rsid w:val="00DC288C"/>
    <w:rsid w:val="00DC29F8"/>
    <w:rsid w:val="00DC5299"/>
    <w:rsid w:val="00DC6AC0"/>
    <w:rsid w:val="00DC6D31"/>
    <w:rsid w:val="00DC70BA"/>
    <w:rsid w:val="00DD2654"/>
    <w:rsid w:val="00DD2F23"/>
    <w:rsid w:val="00DD3E69"/>
    <w:rsid w:val="00DD4DE5"/>
    <w:rsid w:val="00DD5A16"/>
    <w:rsid w:val="00DD655B"/>
    <w:rsid w:val="00DD745C"/>
    <w:rsid w:val="00DE041B"/>
    <w:rsid w:val="00DE13EE"/>
    <w:rsid w:val="00DE215C"/>
    <w:rsid w:val="00DE2368"/>
    <w:rsid w:val="00DE3397"/>
    <w:rsid w:val="00DE3453"/>
    <w:rsid w:val="00DE41A0"/>
    <w:rsid w:val="00DE65A3"/>
    <w:rsid w:val="00DE67E3"/>
    <w:rsid w:val="00DE6C9F"/>
    <w:rsid w:val="00DE6EED"/>
    <w:rsid w:val="00DE7F96"/>
    <w:rsid w:val="00DF1D7B"/>
    <w:rsid w:val="00DF340A"/>
    <w:rsid w:val="00DF4FA2"/>
    <w:rsid w:val="00DF67ED"/>
    <w:rsid w:val="00E0073F"/>
    <w:rsid w:val="00E02298"/>
    <w:rsid w:val="00E0310E"/>
    <w:rsid w:val="00E052B3"/>
    <w:rsid w:val="00E0754D"/>
    <w:rsid w:val="00E07E2B"/>
    <w:rsid w:val="00E10AD8"/>
    <w:rsid w:val="00E10FB8"/>
    <w:rsid w:val="00E115F6"/>
    <w:rsid w:val="00E126D8"/>
    <w:rsid w:val="00E13226"/>
    <w:rsid w:val="00E167C2"/>
    <w:rsid w:val="00E16B33"/>
    <w:rsid w:val="00E17686"/>
    <w:rsid w:val="00E1776C"/>
    <w:rsid w:val="00E177B5"/>
    <w:rsid w:val="00E2135E"/>
    <w:rsid w:val="00E21BD4"/>
    <w:rsid w:val="00E21DF2"/>
    <w:rsid w:val="00E228F1"/>
    <w:rsid w:val="00E23BED"/>
    <w:rsid w:val="00E25BBA"/>
    <w:rsid w:val="00E26679"/>
    <w:rsid w:val="00E27BCE"/>
    <w:rsid w:val="00E27BFA"/>
    <w:rsid w:val="00E3252C"/>
    <w:rsid w:val="00E33EC8"/>
    <w:rsid w:val="00E363E4"/>
    <w:rsid w:val="00E36B47"/>
    <w:rsid w:val="00E40C58"/>
    <w:rsid w:val="00E412FF"/>
    <w:rsid w:val="00E41A3A"/>
    <w:rsid w:val="00E41D6E"/>
    <w:rsid w:val="00E41FFF"/>
    <w:rsid w:val="00E436D9"/>
    <w:rsid w:val="00E436E9"/>
    <w:rsid w:val="00E45025"/>
    <w:rsid w:val="00E45216"/>
    <w:rsid w:val="00E500B2"/>
    <w:rsid w:val="00E50317"/>
    <w:rsid w:val="00E510EC"/>
    <w:rsid w:val="00E5283E"/>
    <w:rsid w:val="00E5384D"/>
    <w:rsid w:val="00E53A63"/>
    <w:rsid w:val="00E54ECC"/>
    <w:rsid w:val="00E553E7"/>
    <w:rsid w:val="00E56003"/>
    <w:rsid w:val="00E56217"/>
    <w:rsid w:val="00E60BC0"/>
    <w:rsid w:val="00E6148A"/>
    <w:rsid w:val="00E617F4"/>
    <w:rsid w:val="00E62AFB"/>
    <w:rsid w:val="00E62ECA"/>
    <w:rsid w:val="00E63EF9"/>
    <w:rsid w:val="00E63F52"/>
    <w:rsid w:val="00E644A8"/>
    <w:rsid w:val="00E66BE1"/>
    <w:rsid w:val="00E70494"/>
    <w:rsid w:val="00E71553"/>
    <w:rsid w:val="00E72AB3"/>
    <w:rsid w:val="00E72C2C"/>
    <w:rsid w:val="00E731D5"/>
    <w:rsid w:val="00E73375"/>
    <w:rsid w:val="00E76C53"/>
    <w:rsid w:val="00E771FF"/>
    <w:rsid w:val="00E83F77"/>
    <w:rsid w:val="00E84773"/>
    <w:rsid w:val="00E868F7"/>
    <w:rsid w:val="00E9174B"/>
    <w:rsid w:val="00E91943"/>
    <w:rsid w:val="00E95897"/>
    <w:rsid w:val="00E95A77"/>
    <w:rsid w:val="00EA0940"/>
    <w:rsid w:val="00EA299D"/>
    <w:rsid w:val="00EA2A33"/>
    <w:rsid w:val="00EA6E3E"/>
    <w:rsid w:val="00EB0562"/>
    <w:rsid w:val="00EB3A75"/>
    <w:rsid w:val="00EB3B8E"/>
    <w:rsid w:val="00EB4EE0"/>
    <w:rsid w:val="00EB70FF"/>
    <w:rsid w:val="00EB7561"/>
    <w:rsid w:val="00EC028F"/>
    <w:rsid w:val="00EC0771"/>
    <w:rsid w:val="00EC1F68"/>
    <w:rsid w:val="00EC2033"/>
    <w:rsid w:val="00EC27F8"/>
    <w:rsid w:val="00EC389D"/>
    <w:rsid w:val="00EC5ECA"/>
    <w:rsid w:val="00EC668B"/>
    <w:rsid w:val="00ED1A22"/>
    <w:rsid w:val="00ED31F2"/>
    <w:rsid w:val="00ED7511"/>
    <w:rsid w:val="00EE118B"/>
    <w:rsid w:val="00EE1E82"/>
    <w:rsid w:val="00EE2145"/>
    <w:rsid w:val="00EE3872"/>
    <w:rsid w:val="00EE4ABD"/>
    <w:rsid w:val="00EF340D"/>
    <w:rsid w:val="00EF3B2B"/>
    <w:rsid w:val="00EF4384"/>
    <w:rsid w:val="00EF45FA"/>
    <w:rsid w:val="00EF4672"/>
    <w:rsid w:val="00EF779E"/>
    <w:rsid w:val="00EF7E55"/>
    <w:rsid w:val="00F00881"/>
    <w:rsid w:val="00F00B08"/>
    <w:rsid w:val="00F028D6"/>
    <w:rsid w:val="00F0580F"/>
    <w:rsid w:val="00F059E9"/>
    <w:rsid w:val="00F0659C"/>
    <w:rsid w:val="00F06BA5"/>
    <w:rsid w:val="00F07F67"/>
    <w:rsid w:val="00F1054C"/>
    <w:rsid w:val="00F11435"/>
    <w:rsid w:val="00F11AE1"/>
    <w:rsid w:val="00F14167"/>
    <w:rsid w:val="00F143AF"/>
    <w:rsid w:val="00F1460A"/>
    <w:rsid w:val="00F14E0A"/>
    <w:rsid w:val="00F1740E"/>
    <w:rsid w:val="00F17874"/>
    <w:rsid w:val="00F20A46"/>
    <w:rsid w:val="00F20F33"/>
    <w:rsid w:val="00F21916"/>
    <w:rsid w:val="00F21C86"/>
    <w:rsid w:val="00F22C26"/>
    <w:rsid w:val="00F22EA9"/>
    <w:rsid w:val="00F23B0E"/>
    <w:rsid w:val="00F23CBA"/>
    <w:rsid w:val="00F24A82"/>
    <w:rsid w:val="00F26ADE"/>
    <w:rsid w:val="00F308EC"/>
    <w:rsid w:val="00F30BA2"/>
    <w:rsid w:val="00F30BB0"/>
    <w:rsid w:val="00F31AB1"/>
    <w:rsid w:val="00F31C71"/>
    <w:rsid w:val="00F32010"/>
    <w:rsid w:val="00F32BCF"/>
    <w:rsid w:val="00F33531"/>
    <w:rsid w:val="00F33A8F"/>
    <w:rsid w:val="00F34BE2"/>
    <w:rsid w:val="00F350E5"/>
    <w:rsid w:val="00F35336"/>
    <w:rsid w:val="00F359D5"/>
    <w:rsid w:val="00F373D8"/>
    <w:rsid w:val="00F378F1"/>
    <w:rsid w:val="00F37FE0"/>
    <w:rsid w:val="00F41BBB"/>
    <w:rsid w:val="00F4283F"/>
    <w:rsid w:val="00F45A6F"/>
    <w:rsid w:val="00F475BA"/>
    <w:rsid w:val="00F51728"/>
    <w:rsid w:val="00F519A0"/>
    <w:rsid w:val="00F51AC3"/>
    <w:rsid w:val="00F537FF"/>
    <w:rsid w:val="00F55AC0"/>
    <w:rsid w:val="00F566C3"/>
    <w:rsid w:val="00F6093A"/>
    <w:rsid w:val="00F61F61"/>
    <w:rsid w:val="00F626EF"/>
    <w:rsid w:val="00F62B26"/>
    <w:rsid w:val="00F62EDE"/>
    <w:rsid w:val="00F6365E"/>
    <w:rsid w:val="00F63A52"/>
    <w:rsid w:val="00F65133"/>
    <w:rsid w:val="00F66975"/>
    <w:rsid w:val="00F67B95"/>
    <w:rsid w:val="00F67C3B"/>
    <w:rsid w:val="00F70DEE"/>
    <w:rsid w:val="00F71DD2"/>
    <w:rsid w:val="00F72263"/>
    <w:rsid w:val="00F74E6C"/>
    <w:rsid w:val="00F750A7"/>
    <w:rsid w:val="00F75BA4"/>
    <w:rsid w:val="00F76D42"/>
    <w:rsid w:val="00F8076D"/>
    <w:rsid w:val="00F81DA7"/>
    <w:rsid w:val="00F820C1"/>
    <w:rsid w:val="00F8368E"/>
    <w:rsid w:val="00F84006"/>
    <w:rsid w:val="00F8434E"/>
    <w:rsid w:val="00F84FB5"/>
    <w:rsid w:val="00F8587C"/>
    <w:rsid w:val="00F90675"/>
    <w:rsid w:val="00F9208F"/>
    <w:rsid w:val="00F92EE9"/>
    <w:rsid w:val="00F930BB"/>
    <w:rsid w:val="00F93F0E"/>
    <w:rsid w:val="00F964F4"/>
    <w:rsid w:val="00F96857"/>
    <w:rsid w:val="00FA0685"/>
    <w:rsid w:val="00FA0A1D"/>
    <w:rsid w:val="00FA1E59"/>
    <w:rsid w:val="00FA2B55"/>
    <w:rsid w:val="00FA3FBD"/>
    <w:rsid w:val="00FA488B"/>
    <w:rsid w:val="00FA4948"/>
    <w:rsid w:val="00FA49E3"/>
    <w:rsid w:val="00FA5362"/>
    <w:rsid w:val="00FA5DA6"/>
    <w:rsid w:val="00FA640E"/>
    <w:rsid w:val="00FB06C0"/>
    <w:rsid w:val="00FB1AD2"/>
    <w:rsid w:val="00FB2384"/>
    <w:rsid w:val="00FB3B83"/>
    <w:rsid w:val="00FB6380"/>
    <w:rsid w:val="00FC04CE"/>
    <w:rsid w:val="00FC20AA"/>
    <w:rsid w:val="00FC37BB"/>
    <w:rsid w:val="00FC4358"/>
    <w:rsid w:val="00FC461C"/>
    <w:rsid w:val="00FC61EB"/>
    <w:rsid w:val="00FC7E9D"/>
    <w:rsid w:val="00FD3AA4"/>
    <w:rsid w:val="00FD3D68"/>
    <w:rsid w:val="00FD4B0D"/>
    <w:rsid w:val="00FD4B21"/>
    <w:rsid w:val="00FD4C57"/>
    <w:rsid w:val="00FD6D72"/>
    <w:rsid w:val="00FD77E1"/>
    <w:rsid w:val="00FE1F46"/>
    <w:rsid w:val="00FE308D"/>
    <w:rsid w:val="00FE3960"/>
    <w:rsid w:val="00FE3C23"/>
    <w:rsid w:val="00FE5FFE"/>
    <w:rsid w:val="00FE6BBF"/>
    <w:rsid w:val="00FF001D"/>
    <w:rsid w:val="00FF0AD8"/>
    <w:rsid w:val="00FF333B"/>
    <w:rsid w:val="00FF3C8E"/>
    <w:rsid w:val="00FF701B"/>
    <w:rsid w:val="00FF71C7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6C939"/>
  <w15:chartTrackingRefBased/>
  <w15:docId w15:val="{4348CCB4-D505-4C07-9092-8DA638A4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514"/>
    <w:pPr>
      <w:ind w:left="720"/>
      <w:contextualSpacing/>
    </w:pPr>
  </w:style>
  <w:style w:type="table" w:styleId="TableGrid">
    <w:name w:val="Table Grid"/>
    <w:basedOn w:val="TableNormal"/>
    <w:uiPriority w:val="39"/>
    <w:rsid w:val="000373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630364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i-provider">
    <w:name w:val="ui-provider"/>
    <w:basedOn w:val="DefaultParagraphFont"/>
    <w:rsid w:val="00C23C53"/>
  </w:style>
  <w:style w:type="character" w:styleId="Hyperlink">
    <w:name w:val="Hyperlink"/>
    <w:basedOn w:val="DefaultParagraphFont"/>
    <w:uiPriority w:val="99"/>
    <w:unhideWhenUsed/>
    <w:rsid w:val="0079698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0E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E66"/>
    <w:rPr>
      <w:rFonts w:asciiTheme="minorHAnsi" w:hAnsiTheme="minorHAns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0E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E66"/>
    <w:rPr>
      <w:rFonts w:asciiTheme="minorHAnsi" w:hAnsiTheme="minorHAns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57011"/>
    <w:rPr>
      <w:color w:val="605E5C"/>
      <w:shd w:val="clear" w:color="auto" w:fill="E1DFDD"/>
    </w:rPr>
  </w:style>
  <w:style w:type="paragraph" w:customStyle="1" w:styleId="Default">
    <w:name w:val="Default"/>
    <w:rsid w:val="00F143A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Table3-Accent1">
    <w:name w:val="List Table 3 Accent 1"/>
    <w:basedOn w:val="TableNormal"/>
    <w:uiPriority w:val="48"/>
    <w:rsid w:val="008F6274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ListNoNum">
    <w:name w:val="ListNoNum"/>
    <w:basedOn w:val="Normal"/>
    <w:link w:val="ListNoNumChar1"/>
    <w:rsid w:val="004D3466"/>
    <w:pPr>
      <w:spacing w:before="40" w:after="20" w:line="24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ListNoNumChar1">
    <w:name w:val="ListNoNum Char1"/>
    <w:link w:val="ListNoNum"/>
    <w:rsid w:val="004D3466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ListNoNum2">
    <w:name w:val="ListNoNum2"/>
    <w:basedOn w:val="Normal"/>
    <w:qFormat/>
    <w:rsid w:val="004D3466"/>
    <w:pPr>
      <w:spacing w:before="60" w:after="60" w:line="240" w:lineRule="auto"/>
      <w:ind w:left="720" w:hanging="360"/>
    </w:pPr>
    <w:rPr>
      <w:rFonts w:ascii="Times New Roman" w:eastAsia="Times New Roman" w:hAnsi="Times New Roman" w:cs="Times New Roman"/>
    </w:rPr>
  </w:style>
  <w:style w:type="paragraph" w:customStyle="1" w:styleId="HSAGNumbers">
    <w:name w:val="HSAG Numbers"/>
    <w:basedOn w:val="Normal"/>
    <w:qFormat/>
    <w:rsid w:val="00C93253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</w:rPr>
  </w:style>
  <w:style w:type="numbering" w:customStyle="1" w:styleId="StyleNumbered1">
    <w:name w:val="Style Numbered1"/>
    <w:basedOn w:val="NoList"/>
    <w:rsid w:val="00C93253"/>
    <w:pPr>
      <w:numPr>
        <w:numId w:val="3"/>
      </w:numPr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626EF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626EF"/>
    <w:rPr>
      <w:rFonts w:ascii="Arial" w:eastAsia="Arial" w:hAnsi="Arial" w:cs="Arial"/>
      <w:sz w:val="24"/>
      <w:szCs w:val="24"/>
    </w:rPr>
  </w:style>
  <w:style w:type="character" w:customStyle="1" w:styleId="jpfdse">
    <w:name w:val="jpfdse"/>
    <w:basedOn w:val="DefaultParagraphFont"/>
    <w:rsid w:val="00F51AC3"/>
  </w:style>
  <w:style w:type="character" w:styleId="Strong">
    <w:name w:val="Strong"/>
    <w:basedOn w:val="DefaultParagraphFont"/>
    <w:uiPriority w:val="22"/>
    <w:qFormat/>
    <w:rsid w:val="003A6F44"/>
    <w:rPr>
      <w:b/>
      <w:bCs/>
    </w:rPr>
  </w:style>
  <w:style w:type="table" w:styleId="GridTable1Light-Accent1">
    <w:name w:val="Grid Table 1 Light Accent 1"/>
    <w:basedOn w:val="TableNormal"/>
    <w:uiPriority w:val="46"/>
    <w:rsid w:val="00A2180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section-2">
    <w:name w:val="psection-2"/>
    <w:basedOn w:val="Normal"/>
    <w:rsid w:val="007E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7E5E83"/>
  </w:style>
  <w:style w:type="character" w:customStyle="1" w:styleId="et03">
    <w:name w:val="et03"/>
    <w:basedOn w:val="DefaultParagraphFont"/>
    <w:rsid w:val="007E5E83"/>
  </w:style>
  <w:style w:type="paragraph" w:customStyle="1" w:styleId="psection-3">
    <w:name w:val="psection-3"/>
    <w:basedOn w:val="Normal"/>
    <w:rsid w:val="007E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262A6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rs.gov/businesses/small-businesses-self-employed/independent-contractor-self-employed-or-employ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5300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Balousek (NMRE)</dc:creator>
  <cp:keywords/>
  <dc:description/>
  <cp:lastModifiedBy>Chris VanWagoner (NMRE)</cp:lastModifiedBy>
  <cp:revision>2040</cp:revision>
  <cp:lastPrinted>2024-04-04T16:59:00Z</cp:lastPrinted>
  <dcterms:created xsi:type="dcterms:W3CDTF">2023-06-14T13:09:00Z</dcterms:created>
  <dcterms:modified xsi:type="dcterms:W3CDTF">2024-06-10T14:14:00Z</dcterms:modified>
</cp:coreProperties>
</file>